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5B" w:rsidRDefault="00EF5C5B" w:rsidP="00EF5C5B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-360045</wp:posOffset>
            </wp:positionV>
            <wp:extent cx="2738120" cy="714375"/>
            <wp:effectExtent l="19050" t="0" r="5080" b="0"/>
            <wp:wrapSquare wrapText="bothSides"/>
            <wp:docPr id="2" name="0 Imagen" descr="UNCU FAD 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U FAD NARANJ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C5B" w:rsidRDefault="00760CCA" w:rsidP="00EF5C5B">
      <w:pPr>
        <w:jc w:val="center"/>
      </w:pPr>
      <w:r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6985</wp:posOffset>
                </wp:positionV>
                <wp:extent cx="5455285" cy="383540"/>
                <wp:effectExtent l="4445" t="4445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383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C5B" w:rsidRPr="002D080D" w:rsidRDefault="00EF5C5B" w:rsidP="00EF5C5B">
                            <w:pPr>
                              <w:pStyle w:val="Ttulo1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D080D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SELECCIÓN CARGOS DOCENTES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.4pt;margin-top:.55pt;width:429.55pt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" fillcolor="#365f91 [2404]" stroked="f">
                <v:textbox inset=",0,,0">
                  <w:txbxContent>
                    <w:p w:rsidR="00EF5C5B" w:rsidRPr="002D080D" w:rsidRDefault="00EF5C5B" w:rsidP="00EF5C5B">
                      <w:pPr>
                        <w:pStyle w:val="Ttulo1"/>
                        <w:spacing w:before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2D080D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SELECCIÓN CARGOS DOCENTES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6985</wp:posOffset>
                </wp:positionV>
                <wp:extent cx="6464300" cy="9730740"/>
                <wp:effectExtent l="15875" t="13970" r="15875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97307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2pt;margin-top:.55pt;width:509pt;height:76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" filled="f" strokecolor="#365f91 [2404]" strokeweight="1.75pt"/>
            </w:pict>
          </mc:Fallback>
        </mc:AlternateContent>
      </w:r>
    </w:p>
    <w:p w:rsidR="00EF5C5B" w:rsidRDefault="00EF5C5B" w:rsidP="00EF5C5B">
      <w:pPr>
        <w:spacing w:after="0" w:line="240" w:lineRule="auto"/>
        <w:ind w:left="567" w:right="566"/>
        <w:jc w:val="center"/>
        <w:rPr>
          <w:b/>
          <w:color w:val="0D0D0D" w:themeColor="text1" w:themeTint="F2"/>
          <w:sz w:val="28"/>
          <w:szCs w:val="32"/>
        </w:rPr>
      </w:pPr>
    </w:p>
    <w:p w:rsidR="00EF5C5B" w:rsidRPr="00F014BD" w:rsidRDefault="00EF5C5B" w:rsidP="00EF5C5B">
      <w:pPr>
        <w:spacing w:after="0" w:line="240" w:lineRule="auto"/>
        <w:ind w:left="567" w:right="566"/>
        <w:jc w:val="center"/>
        <w:rPr>
          <w:b/>
          <w:color w:val="0D0D0D" w:themeColor="text1" w:themeTint="F2"/>
          <w:sz w:val="28"/>
          <w:szCs w:val="32"/>
        </w:rPr>
      </w:pPr>
      <w:r w:rsidRPr="00F014BD">
        <w:rPr>
          <w:b/>
          <w:color w:val="0D0D0D" w:themeColor="text1" w:themeTint="F2"/>
          <w:sz w:val="28"/>
          <w:szCs w:val="32"/>
        </w:rPr>
        <w:t>ORDENANZA Nº 4/15-CD</w:t>
      </w:r>
    </w:p>
    <w:p w:rsidR="00EF5C5B" w:rsidRPr="00F014BD" w:rsidRDefault="00EF5C5B" w:rsidP="00EF5C5B">
      <w:pPr>
        <w:tabs>
          <w:tab w:val="left" w:pos="2717"/>
        </w:tabs>
        <w:spacing w:after="0" w:line="240" w:lineRule="auto"/>
        <w:ind w:right="566"/>
        <w:rPr>
          <w:b/>
          <w:color w:val="4F81BD" w:themeColor="accent1"/>
          <w:sz w:val="28"/>
          <w:szCs w:val="32"/>
        </w:rPr>
      </w:pPr>
      <w:r w:rsidRPr="00F014BD">
        <w:rPr>
          <w:rFonts w:ascii="Arial" w:eastAsiaTheme="majorEastAsia" w:hAnsi="Arial" w:cs="Arial"/>
          <w:b/>
          <w:bCs/>
          <w:color w:val="365F91" w:themeColor="accent1" w:themeShade="BF"/>
          <w:sz w:val="48"/>
          <w:szCs w:val="52"/>
        </w:rPr>
        <w:t xml:space="preserve">    </w:t>
      </w:r>
      <w:r w:rsidRPr="00F014BD">
        <w:rPr>
          <w:b/>
          <w:color w:val="4F81BD" w:themeColor="accent1"/>
          <w:sz w:val="28"/>
          <w:szCs w:val="32"/>
        </w:rPr>
        <w:t>CARRERA:</w:t>
      </w:r>
    </w:p>
    <w:p w:rsidR="00EF5C5B" w:rsidRPr="00932CD0" w:rsidRDefault="00EF5C5B" w:rsidP="00EF5C5B">
      <w:pPr>
        <w:pBdr>
          <w:bottom w:val="single" w:sz="4" w:space="1" w:color="auto"/>
        </w:pBdr>
        <w:spacing w:line="240" w:lineRule="auto"/>
        <w:ind w:left="567" w:right="566"/>
        <w:jc w:val="center"/>
        <w:rPr>
          <w:b/>
          <w:color w:val="365F91" w:themeColor="accent1" w:themeShade="BF"/>
          <w:sz w:val="40"/>
          <w:szCs w:val="40"/>
        </w:rPr>
      </w:pPr>
      <w:r w:rsidRPr="00932CD0">
        <w:rPr>
          <w:b/>
          <w:color w:val="365F91" w:themeColor="accent1" w:themeShade="BF"/>
          <w:sz w:val="40"/>
          <w:szCs w:val="40"/>
        </w:rPr>
        <w:t>CERÁMICA</w:t>
      </w:r>
    </w:p>
    <w:p w:rsidR="00EF5C5B" w:rsidRDefault="00EF5C5B" w:rsidP="00EF5C5B">
      <w:pPr>
        <w:spacing w:line="240" w:lineRule="auto"/>
        <w:ind w:right="566"/>
        <w:rPr>
          <w:b/>
          <w:color w:val="4F81BD" w:themeColor="accent1"/>
          <w:sz w:val="28"/>
          <w:szCs w:val="32"/>
        </w:rPr>
      </w:pPr>
      <w:r w:rsidRPr="00F014BD">
        <w:rPr>
          <w:b/>
          <w:color w:val="4F81BD" w:themeColor="accent1"/>
          <w:sz w:val="28"/>
          <w:szCs w:val="32"/>
        </w:rPr>
        <w:t xml:space="preserve">        ESPACIO</w:t>
      </w:r>
      <w:r>
        <w:rPr>
          <w:b/>
          <w:color w:val="4F81BD" w:themeColor="accent1"/>
          <w:sz w:val="28"/>
          <w:szCs w:val="32"/>
        </w:rPr>
        <w:t>S</w:t>
      </w:r>
      <w:r w:rsidRPr="00F014BD">
        <w:rPr>
          <w:b/>
          <w:color w:val="4F81BD" w:themeColor="accent1"/>
          <w:sz w:val="28"/>
          <w:szCs w:val="32"/>
        </w:rPr>
        <w:t xml:space="preserve"> </w:t>
      </w:r>
      <w:r w:rsidR="00251ACF">
        <w:rPr>
          <w:b/>
          <w:color w:val="4F81BD" w:themeColor="accent1"/>
          <w:sz w:val="28"/>
          <w:szCs w:val="32"/>
        </w:rPr>
        <w:t>EXTRAC</w:t>
      </w:r>
      <w:r w:rsidRPr="00F014BD">
        <w:rPr>
          <w:b/>
          <w:color w:val="4F81BD" w:themeColor="accent1"/>
          <w:sz w:val="28"/>
          <w:szCs w:val="32"/>
        </w:rPr>
        <w:t>URRICULAR:</w:t>
      </w:r>
    </w:p>
    <w:p w:rsidR="00EF5C5B" w:rsidRPr="00982997" w:rsidRDefault="00EF5C5B" w:rsidP="00EF5C5B">
      <w:pPr>
        <w:spacing w:line="240" w:lineRule="auto"/>
        <w:ind w:right="566"/>
        <w:jc w:val="center"/>
        <w:rPr>
          <w:b/>
          <w:color w:val="4F81BD" w:themeColor="accent1"/>
          <w:sz w:val="28"/>
          <w:szCs w:val="32"/>
        </w:rPr>
      </w:pPr>
      <w:r>
        <w:rPr>
          <w:b/>
          <w:color w:val="4F81BD" w:themeColor="accent1"/>
          <w:sz w:val="28"/>
          <w:szCs w:val="32"/>
        </w:rPr>
        <w:t>TALLER DE PRODUCCIÓN Y APOYO DE CÁTEDRAS.</w:t>
      </w:r>
    </w:p>
    <w:p w:rsidR="00EF5C5B" w:rsidRPr="00F014BD" w:rsidRDefault="00EF5C5B" w:rsidP="00EF5C5B">
      <w:pPr>
        <w:spacing w:after="120" w:line="240" w:lineRule="auto"/>
        <w:ind w:left="567" w:right="567"/>
        <w:rPr>
          <w:b/>
          <w:color w:val="4F81BD" w:themeColor="accent1"/>
          <w:sz w:val="28"/>
          <w:szCs w:val="32"/>
        </w:rPr>
      </w:pPr>
      <w:r w:rsidRPr="00F014BD">
        <w:rPr>
          <w:b/>
          <w:color w:val="4F81BD" w:themeColor="accent1"/>
          <w:sz w:val="28"/>
          <w:szCs w:val="32"/>
        </w:rPr>
        <w:t xml:space="preserve">CARGO/DEDICACIÓN: </w:t>
      </w:r>
    </w:p>
    <w:p w:rsidR="00EF5C5B" w:rsidRPr="002238EE" w:rsidRDefault="00EF5C5B" w:rsidP="00EF5C5B">
      <w:pPr>
        <w:pBdr>
          <w:bottom w:val="single" w:sz="4" w:space="1" w:color="auto"/>
        </w:pBdr>
        <w:spacing w:after="120" w:line="240" w:lineRule="auto"/>
        <w:ind w:left="567" w:right="567"/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>AYUDANTE DE PRIMERA</w:t>
      </w:r>
      <w:r w:rsidRPr="002238EE">
        <w:rPr>
          <w:b/>
          <w:color w:val="365F91" w:themeColor="accent1" w:themeShade="BF"/>
          <w:sz w:val="36"/>
          <w:szCs w:val="36"/>
        </w:rPr>
        <w:t xml:space="preserve"> – Dedicación </w:t>
      </w:r>
      <w:r w:rsidR="00BC33A2">
        <w:rPr>
          <w:b/>
          <w:color w:val="365F91" w:themeColor="accent1" w:themeShade="BF"/>
          <w:sz w:val="36"/>
          <w:szCs w:val="36"/>
        </w:rPr>
        <w:t>Semi</w:t>
      </w:r>
      <w:r>
        <w:rPr>
          <w:b/>
          <w:color w:val="365F91" w:themeColor="accent1" w:themeShade="BF"/>
          <w:sz w:val="36"/>
          <w:szCs w:val="36"/>
        </w:rPr>
        <w:t>Exclusiva</w:t>
      </w:r>
    </w:p>
    <w:p w:rsidR="00EF5C5B" w:rsidRPr="002D080D" w:rsidRDefault="00EF5C5B" w:rsidP="00EF5C5B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b/>
          <w:color w:val="365F91" w:themeColor="accent1" w:themeShade="BF"/>
          <w:sz w:val="24"/>
          <w:szCs w:val="36"/>
        </w:rPr>
      </w:pPr>
      <w:r w:rsidRPr="00746903">
        <w:rPr>
          <w:b/>
          <w:color w:val="365F91" w:themeColor="accent1" w:themeShade="BF"/>
          <w:sz w:val="24"/>
          <w:szCs w:val="32"/>
        </w:rPr>
        <w:t>20</w:t>
      </w:r>
      <w:r w:rsidRPr="002D080D">
        <w:rPr>
          <w:b/>
          <w:color w:val="365F91" w:themeColor="accent1" w:themeShade="BF"/>
          <w:sz w:val="24"/>
          <w:szCs w:val="36"/>
        </w:rPr>
        <w:t xml:space="preserve"> horas semanales. </w:t>
      </w:r>
      <w:r>
        <w:rPr>
          <w:b/>
          <w:color w:val="365F91" w:themeColor="accent1" w:themeShade="BF"/>
          <w:sz w:val="24"/>
          <w:szCs w:val="36"/>
        </w:rPr>
        <w:t>ANUAL</w:t>
      </w:r>
    </w:p>
    <w:p w:rsidR="00EF5C5B" w:rsidRPr="002238EE" w:rsidRDefault="00EF5C5B" w:rsidP="00EF5C5B">
      <w:pPr>
        <w:pBdr>
          <w:bottom w:val="single" w:sz="4" w:space="1" w:color="auto"/>
        </w:pBdr>
        <w:spacing w:after="120" w:line="240" w:lineRule="auto"/>
        <w:ind w:left="567" w:right="567"/>
        <w:jc w:val="center"/>
        <w:rPr>
          <w:b/>
          <w:color w:val="365F91" w:themeColor="accent1" w:themeShade="BF"/>
          <w:sz w:val="32"/>
          <w:szCs w:val="36"/>
        </w:rPr>
      </w:pPr>
      <w:r w:rsidRPr="002238EE">
        <w:rPr>
          <w:b/>
          <w:color w:val="4F81BD" w:themeColor="accent1"/>
          <w:sz w:val="32"/>
          <w:szCs w:val="32"/>
        </w:rPr>
        <w:t>Turno:</w:t>
      </w:r>
      <w:r w:rsidRPr="002238EE">
        <w:rPr>
          <w:color w:val="A6A6A6" w:themeColor="background1" w:themeShade="A6"/>
          <w:sz w:val="32"/>
          <w:szCs w:val="32"/>
        </w:rPr>
        <w:t xml:space="preserve"> </w:t>
      </w:r>
      <w:r w:rsidRPr="002238EE">
        <w:rPr>
          <w:b/>
          <w:color w:val="365F91" w:themeColor="accent1" w:themeShade="BF"/>
          <w:sz w:val="32"/>
          <w:szCs w:val="36"/>
        </w:rPr>
        <w:t>Tarde</w:t>
      </w:r>
    </w:p>
    <w:p w:rsidR="00EF5C5B" w:rsidRPr="00B63634" w:rsidRDefault="00EF5C5B" w:rsidP="00EF5C5B">
      <w:pPr>
        <w:spacing w:line="240" w:lineRule="auto"/>
        <w:rPr>
          <w:rFonts w:ascii="Arial" w:hAnsi="Arial" w:cs="Arial"/>
          <w:b/>
        </w:rPr>
      </w:pPr>
      <w:r w:rsidRPr="00842146">
        <w:rPr>
          <w:b/>
          <w:color w:val="1F497D" w:themeColor="text2"/>
          <w:sz w:val="32"/>
          <w:szCs w:val="32"/>
        </w:rPr>
        <w:t xml:space="preserve">        PERFIL</w:t>
      </w:r>
      <w:r w:rsidRPr="00842146">
        <w:rPr>
          <w:b/>
          <w:color w:val="1F497D" w:themeColor="text2"/>
          <w:sz w:val="16"/>
          <w:szCs w:val="16"/>
        </w:rPr>
        <w:t>:</w:t>
      </w:r>
      <w:r w:rsidRPr="00405E40">
        <w:rPr>
          <w:b/>
          <w:color w:val="A6A6A6" w:themeColor="background1" w:themeShade="A6"/>
          <w:sz w:val="16"/>
          <w:szCs w:val="16"/>
        </w:rPr>
        <w:t xml:space="preserve"> </w:t>
      </w:r>
      <w:r w:rsidRPr="00B63634">
        <w:rPr>
          <w:rFonts w:ascii="Arial" w:hAnsi="Arial" w:cs="Arial"/>
          <w:b/>
        </w:rPr>
        <w:t>El postulante deberá:</w:t>
      </w:r>
      <w:bookmarkStart w:id="0" w:name="_GoBack"/>
      <w:bookmarkEnd w:id="0"/>
    </w:p>
    <w:p w:rsidR="00EF5C5B" w:rsidRPr="00571B56" w:rsidRDefault="00EF5C5B" w:rsidP="00EF5C5B">
      <w:pPr>
        <w:pStyle w:val="Prrafodelista"/>
        <w:numPr>
          <w:ilvl w:val="0"/>
          <w:numId w:val="1"/>
        </w:numPr>
        <w:spacing w:after="0" w:line="240" w:lineRule="auto"/>
        <w:ind w:left="851" w:hanging="284"/>
        <w:rPr>
          <w:rFonts w:eastAsiaTheme="minorEastAsia"/>
          <w:color w:val="4F81BD" w:themeColor="accent1"/>
          <w:sz w:val="28"/>
          <w:szCs w:val="16"/>
          <w:lang w:eastAsia="es-AR"/>
        </w:rPr>
      </w:pPr>
      <w:r w:rsidRPr="00571B56">
        <w:rPr>
          <w:rFonts w:eastAsiaTheme="minorEastAsia"/>
          <w:color w:val="4F81BD" w:themeColor="accent1"/>
          <w:sz w:val="28"/>
          <w:szCs w:val="16"/>
          <w:lang w:eastAsia="es-AR"/>
        </w:rPr>
        <w:t xml:space="preserve">Poseer título de Ceramista o Licenciado en Cerámica Industrial </w:t>
      </w:r>
    </w:p>
    <w:p w:rsidR="00EF5C5B" w:rsidRPr="00571B56" w:rsidRDefault="00EF5C5B" w:rsidP="00EF5C5B">
      <w:pPr>
        <w:pStyle w:val="Prrafodelista"/>
        <w:numPr>
          <w:ilvl w:val="0"/>
          <w:numId w:val="1"/>
        </w:numPr>
        <w:spacing w:after="0" w:line="240" w:lineRule="auto"/>
        <w:ind w:left="851" w:hanging="284"/>
        <w:rPr>
          <w:rFonts w:eastAsiaTheme="minorEastAsia"/>
          <w:color w:val="4F81BD" w:themeColor="accent1"/>
          <w:sz w:val="28"/>
          <w:szCs w:val="16"/>
          <w:lang w:eastAsia="es-AR"/>
        </w:rPr>
      </w:pPr>
      <w:r w:rsidRPr="00571B56">
        <w:rPr>
          <w:rFonts w:eastAsiaTheme="minorEastAsia"/>
          <w:color w:val="4F81BD" w:themeColor="accent1"/>
          <w:sz w:val="28"/>
          <w:szCs w:val="16"/>
          <w:lang w:eastAsia="es-AR"/>
        </w:rPr>
        <w:t>Dem</w:t>
      </w:r>
      <w:r>
        <w:rPr>
          <w:rFonts w:eastAsiaTheme="minorEastAsia"/>
          <w:color w:val="4F81BD" w:themeColor="accent1"/>
          <w:sz w:val="28"/>
          <w:szCs w:val="16"/>
          <w:lang w:eastAsia="es-AR"/>
        </w:rPr>
        <w:t>ostrar  y  tener experiencia en</w:t>
      </w:r>
      <w:r w:rsidRPr="00571B56">
        <w:rPr>
          <w:rFonts w:eastAsiaTheme="minorEastAsia"/>
          <w:color w:val="4F81BD" w:themeColor="accent1"/>
          <w:sz w:val="28"/>
          <w:szCs w:val="16"/>
          <w:lang w:eastAsia="es-AR"/>
        </w:rPr>
        <w:t>: Esmaltado y Sistema de producción en serie.</w:t>
      </w:r>
    </w:p>
    <w:p w:rsidR="00EF5C5B" w:rsidRPr="00571B56" w:rsidRDefault="00EF5C5B" w:rsidP="00EF5C5B">
      <w:pPr>
        <w:pStyle w:val="Prrafodelista"/>
        <w:numPr>
          <w:ilvl w:val="0"/>
          <w:numId w:val="1"/>
        </w:numPr>
        <w:spacing w:after="0" w:line="240" w:lineRule="auto"/>
        <w:ind w:left="851" w:hanging="284"/>
        <w:rPr>
          <w:rFonts w:eastAsiaTheme="minorEastAsia"/>
          <w:color w:val="4F81BD" w:themeColor="accent1"/>
          <w:sz w:val="28"/>
          <w:szCs w:val="16"/>
          <w:lang w:eastAsia="es-AR"/>
        </w:rPr>
      </w:pPr>
      <w:r w:rsidRPr="00571B56">
        <w:rPr>
          <w:rFonts w:eastAsiaTheme="minorEastAsia"/>
          <w:color w:val="4F81BD" w:themeColor="accent1"/>
          <w:sz w:val="28"/>
          <w:szCs w:val="16"/>
          <w:lang w:eastAsia="es-AR"/>
        </w:rPr>
        <w:t>Poseer conocimiento y experiencia en construcción y arreglo de hornos, carga y conducción de hornos.</w:t>
      </w:r>
    </w:p>
    <w:p w:rsidR="00EF5C5B" w:rsidRPr="00571B56" w:rsidRDefault="00EF5C5B" w:rsidP="00EF5C5B">
      <w:pPr>
        <w:pStyle w:val="Prrafodelista"/>
        <w:numPr>
          <w:ilvl w:val="0"/>
          <w:numId w:val="1"/>
        </w:numPr>
        <w:spacing w:after="0" w:line="240" w:lineRule="auto"/>
        <w:ind w:left="851" w:hanging="284"/>
        <w:rPr>
          <w:rFonts w:eastAsiaTheme="minorEastAsia"/>
          <w:color w:val="4F81BD" w:themeColor="accent1"/>
          <w:sz w:val="28"/>
          <w:szCs w:val="16"/>
          <w:lang w:eastAsia="es-AR"/>
        </w:rPr>
      </w:pPr>
      <w:r w:rsidRPr="00571B56">
        <w:rPr>
          <w:rFonts w:eastAsiaTheme="minorEastAsia"/>
          <w:color w:val="4F81BD" w:themeColor="accent1"/>
          <w:sz w:val="28"/>
          <w:szCs w:val="16"/>
          <w:lang w:eastAsia="es-AR"/>
        </w:rPr>
        <w:t>Tener disponibilidad horaria.</w:t>
      </w:r>
    </w:p>
    <w:p w:rsidR="00EF5C5B" w:rsidRPr="00571B56" w:rsidRDefault="00EF5C5B" w:rsidP="00EF5C5B">
      <w:pPr>
        <w:pStyle w:val="Prrafodelista"/>
        <w:numPr>
          <w:ilvl w:val="0"/>
          <w:numId w:val="1"/>
        </w:numPr>
        <w:spacing w:after="0" w:line="240" w:lineRule="auto"/>
        <w:ind w:left="851" w:hanging="284"/>
        <w:rPr>
          <w:rFonts w:eastAsiaTheme="minorEastAsia"/>
          <w:color w:val="4F81BD" w:themeColor="accent1"/>
          <w:sz w:val="28"/>
          <w:szCs w:val="16"/>
          <w:lang w:eastAsia="es-AR"/>
        </w:rPr>
      </w:pPr>
      <w:r w:rsidRPr="00571B56">
        <w:rPr>
          <w:rFonts w:eastAsiaTheme="minorEastAsia"/>
          <w:color w:val="4F81BD" w:themeColor="accent1"/>
          <w:sz w:val="28"/>
          <w:szCs w:val="16"/>
          <w:lang w:eastAsia="es-AR"/>
        </w:rPr>
        <w:t>Tener antecedentes de capacitación y actualización profesional.</w:t>
      </w:r>
    </w:p>
    <w:p w:rsidR="00EF5C5B" w:rsidRPr="00724D38" w:rsidRDefault="00EF5C5B" w:rsidP="00EF5C5B">
      <w:pPr>
        <w:spacing w:after="0" w:line="240" w:lineRule="auto"/>
        <w:rPr>
          <w:color w:val="4F81BD" w:themeColor="accent1"/>
          <w:sz w:val="24"/>
          <w:szCs w:val="16"/>
        </w:rPr>
      </w:pPr>
      <w:r w:rsidRPr="00724D38">
        <w:rPr>
          <w:color w:val="4F81BD" w:themeColor="accent1"/>
          <w:sz w:val="24"/>
          <w:szCs w:val="16"/>
        </w:rPr>
        <w:tab/>
      </w:r>
    </w:p>
    <w:p w:rsidR="00EF5C5B" w:rsidRDefault="00EF5C5B" w:rsidP="00EF5C5B">
      <w:pPr>
        <w:spacing w:after="0" w:line="240" w:lineRule="auto"/>
        <w:ind w:left="709" w:hanging="709"/>
        <w:rPr>
          <w:b/>
          <w:color w:val="4F81BD" w:themeColor="accent1"/>
          <w:sz w:val="32"/>
          <w:szCs w:val="16"/>
        </w:rPr>
      </w:pPr>
      <w:r w:rsidRPr="00724D38">
        <w:rPr>
          <w:color w:val="4F81BD" w:themeColor="accent1"/>
          <w:sz w:val="24"/>
          <w:szCs w:val="16"/>
        </w:rPr>
        <w:tab/>
      </w:r>
      <w:r w:rsidRPr="00571B56">
        <w:rPr>
          <w:b/>
          <w:color w:val="4F81BD" w:themeColor="accent1"/>
          <w:sz w:val="32"/>
          <w:szCs w:val="16"/>
        </w:rPr>
        <w:t>OPCIÓN 2: Convocatoria Docentes, Adscriptos Egresados y Egresados de la Facultad de Artes y Diseño.</w:t>
      </w:r>
    </w:p>
    <w:p w:rsidR="00EF5C5B" w:rsidRDefault="00EF5C5B" w:rsidP="00EF5C5B">
      <w:pPr>
        <w:spacing w:after="0" w:line="240" w:lineRule="auto"/>
        <w:ind w:left="709" w:hanging="709"/>
        <w:rPr>
          <w:color w:val="365F91" w:themeColor="accent1" w:themeShade="BF"/>
          <w:sz w:val="24"/>
          <w:szCs w:val="52"/>
        </w:rPr>
      </w:pPr>
    </w:p>
    <w:p w:rsidR="00EF5C5B" w:rsidRDefault="00EF5C5B" w:rsidP="00EF5C5B">
      <w:pPr>
        <w:spacing w:after="120" w:line="240" w:lineRule="auto"/>
        <w:ind w:left="567" w:right="425"/>
        <w:rPr>
          <w:b/>
          <w:color w:val="4F81BD" w:themeColor="accent1"/>
          <w:sz w:val="32"/>
          <w:szCs w:val="32"/>
        </w:rPr>
      </w:pPr>
      <w:r w:rsidRPr="00571B56">
        <w:rPr>
          <w:b/>
          <w:color w:val="4F81BD" w:themeColor="accent1"/>
          <w:sz w:val="32"/>
          <w:szCs w:val="32"/>
          <w:u w:val="single"/>
        </w:rPr>
        <w:t>INSCRIPCIÓN</w:t>
      </w:r>
      <w:r w:rsidRPr="00571B56">
        <w:rPr>
          <w:b/>
          <w:color w:val="4F81BD" w:themeColor="accent1"/>
          <w:sz w:val="32"/>
          <w:szCs w:val="32"/>
        </w:rPr>
        <w:t>: 30 y 31 de Julio del  2018 en Dirección Carreras de Cerámica.</w:t>
      </w:r>
    </w:p>
    <w:p w:rsidR="00EF5C5B" w:rsidRPr="00571B56" w:rsidRDefault="00EF5C5B" w:rsidP="00EF5C5B">
      <w:pPr>
        <w:spacing w:after="120" w:line="240" w:lineRule="auto"/>
        <w:ind w:left="567" w:right="425"/>
        <w:rPr>
          <w:b/>
          <w:color w:val="4F81BD" w:themeColor="accent1"/>
          <w:sz w:val="32"/>
          <w:szCs w:val="32"/>
        </w:rPr>
      </w:pPr>
    </w:p>
    <w:p w:rsidR="00EF5C5B" w:rsidRDefault="00EF5C5B" w:rsidP="00EF5C5B">
      <w:pPr>
        <w:spacing w:after="120" w:line="240" w:lineRule="auto"/>
        <w:ind w:left="567" w:right="425"/>
        <w:rPr>
          <w:color w:val="4F81BD" w:themeColor="accent1"/>
          <w:sz w:val="24"/>
          <w:szCs w:val="32"/>
        </w:rPr>
      </w:pPr>
      <w:r w:rsidRPr="00EF1B65">
        <w:rPr>
          <w:b/>
          <w:color w:val="4F81BD" w:themeColor="accent1"/>
          <w:sz w:val="24"/>
          <w:szCs w:val="32"/>
          <w:u w:val="single"/>
        </w:rPr>
        <w:t>RECEPCIÓN ANTECEDENTES:</w:t>
      </w:r>
      <w:r w:rsidRPr="00EF1B65">
        <w:rPr>
          <w:color w:val="A6A6A6" w:themeColor="background1" w:themeShade="A6"/>
          <w:sz w:val="24"/>
          <w:szCs w:val="32"/>
        </w:rPr>
        <w:t xml:space="preserve"> </w:t>
      </w:r>
      <w:r w:rsidRPr="00EF1B65">
        <w:rPr>
          <w:color w:val="4F81BD" w:themeColor="accent1"/>
          <w:sz w:val="24"/>
          <w:szCs w:val="32"/>
        </w:rPr>
        <w:t xml:space="preserve">Departamento Operativo Carreras de Cerámica, de </w:t>
      </w:r>
      <w:r>
        <w:rPr>
          <w:color w:val="4F81BD" w:themeColor="accent1"/>
          <w:sz w:val="24"/>
          <w:szCs w:val="32"/>
        </w:rPr>
        <w:t>10</w:t>
      </w:r>
      <w:r w:rsidRPr="00EF1B65">
        <w:rPr>
          <w:color w:val="4F81BD" w:themeColor="accent1"/>
          <w:sz w:val="24"/>
          <w:szCs w:val="32"/>
        </w:rPr>
        <w:t>:00 a 17:00 horas.</w:t>
      </w:r>
    </w:p>
    <w:p w:rsidR="00EF5C5B" w:rsidRPr="00EF1B65" w:rsidRDefault="00EF5C5B" w:rsidP="00EF5C5B">
      <w:pPr>
        <w:spacing w:after="120" w:line="240" w:lineRule="auto"/>
        <w:ind w:left="567" w:right="425"/>
        <w:rPr>
          <w:b/>
          <w:color w:val="4F81BD" w:themeColor="accent1"/>
          <w:sz w:val="28"/>
          <w:szCs w:val="32"/>
        </w:rPr>
      </w:pPr>
    </w:p>
    <w:p w:rsidR="00EF5C5B" w:rsidRDefault="00EF5C5B" w:rsidP="00EF5C5B">
      <w:pPr>
        <w:pBdr>
          <w:bottom w:val="single" w:sz="4" w:space="31" w:color="auto"/>
        </w:pBdr>
        <w:spacing w:after="120" w:line="240" w:lineRule="auto"/>
        <w:ind w:left="567" w:right="425"/>
        <w:rPr>
          <w:color w:val="365F91" w:themeColor="accent1" w:themeShade="BF"/>
          <w:sz w:val="24"/>
          <w:szCs w:val="32"/>
        </w:rPr>
      </w:pPr>
      <w:r w:rsidRPr="004C62EF">
        <w:rPr>
          <w:b/>
          <w:color w:val="4F81BD" w:themeColor="accent1"/>
          <w:sz w:val="24"/>
          <w:szCs w:val="32"/>
          <w:u w:val="single"/>
        </w:rPr>
        <w:t>REQUISITOS:</w:t>
      </w:r>
      <w:r w:rsidRPr="00EF1B65">
        <w:rPr>
          <w:color w:val="365F91" w:themeColor="accent1" w:themeShade="BF"/>
          <w:sz w:val="28"/>
          <w:szCs w:val="36"/>
        </w:rPr>
        <w:t xml:space="preserve"> </w:t>
      </w:r>
      <w:r w:rsidRPr="00EF1B65">
        <w:rPr>
          <w:color w:val="365F91" w:themeColor="accent1" w:themeShade="BF"/>
          <w:sz w:val="24"/>
          <w:szCs w:val="32"/>
        </w:rPr>
        <w:t xml:space="preserve">C.V. completo o CVar. </w:t>
      </w:r>
      <w:r>
        <w:rPr>
          <w:color w:val="365F91" w:themeColor="accent1" w:themeShade="BF"/>
          <w:sz w:val="24"/>
          <w:szCs w:val="32"/>
        </w:rPr>
        <w:t>Probanzas autenticadas u</w:t>
      </w:r>
      <w:r w:rsidRPr="00EF1B65">
        <w:rPr>
          <w:color w:val="365F91" w:themeColor="accent1" w:themeShade="BF"/>
          <w:sz w:val="24"/>
          <w:szCs w:val="32"/>
        </w:rPr>
        <w:t xml:space="preserve"> originales</w:t>
      </w:r>
    </w:p>
    <w:p w:rsidR="00EF5C5B" w:rsidRPr="00EF1B65" w:rsidRDefault="00EF5C5B" w:rsidP="00EF5C5B">
      <w:pPr>
        <w:pBdr>
          <w:bottom w:val="single" w:sz="4" w:space="31" w:color="auto"/>
        </w:pBdr>
        <w:spacing w:after="120" w:line="240" w:lineRule="auto"/>
        <w:ind w:left="567" w:right="425"/>
        <w:rPr>
          <w:color w:val="4F81BD" w:themeColor="accent1"/>
          <w:szCs w:val="32"/>
        </w:rPr>
      </w:pPr>
    </w:p>
    <w:p w:rsidR="00EF5C5B" w:rsidRDefault="00EF5C5B" w:rsidP="00EF5C5B">
      <w:pPr>
        <w:pBdr>
          <w:bottom w:val="single" w:sz="4" w:space="31" w:color="auto"/>
        </w:pBdr>
        <w:spacing w:after="120" w:line="240" w:lineRule="auto"/>
        <w:ind w:left="567" w:right="425"/>
        <w:rPr>
          <w:i/>
          <w:color w:val="365F91" w:themeColor="accent1" w:themeShade="BF"/>
          <w:sz w:val="24"/>
          <w:szCs w:val="24"/>
          <w:u w:val="single"/>
        </w:rPr>
      </w:pPr>
      <w:r w:rsidRPr="00932CD0">
        <w:rPr>
          <w:i/>
          <w:color w:val="365F91" w:themeColor="accent1" w:themeShade="BF"/>
          <w:sz w:val="24"/>
          <w:szCs w:val="24"/>
        </w:rPr>
        <w:t xml:space="preserve">Observación: </w:t>
      </w:r>
      <w:r w:rsidRPr="00932CD0">
        <w:rPr>
          <w:b/>
          <w:i/>
          <w:color w:val="365F91" w:themeColor="accent1" w:themeShade="BF"/>
          <w:sz w:val="24"/>
          <w:szCs w:val="24"/>
          <w:u w:val="single"/>
        </w:rPr>
        <w:t xml:space="preserve">no </w:t>
      </w:r>
      <w:r w:rsidRPr="00932CD0">
        <w:rPr>
          <w:i/>
          <w:color w:val="365F91" w:themeColor="accent1" w:themeShade="BF"/>
          <w:sz w:val="24"/>
          <w:szCs w:val="24"/>
          <w:u w:val="single"/>
        </w:rPr>
        <w:t>se autenticarán probanzas en la Dirección de Carreras durante los días de inscripción.</w:t>
      </w:r>
    </w:p>
    <w:p w:rsidR="00EF5C5B" w:rsidRDefault="00EF5C5B" w:rsidP="00251ACF">
      <w:pPr>
        <w:pBdr>
          <w:bottom w:val="single" w:sz="4" w:space="31" w:color="auto"/>
        </w:pBdr>
        <w:spacing w:after="120" w:line="240" w:lineRule="auto"/>
        <w:ind w:left="567" w:right="425"/>
        <w:jc w:val="center"/>
      </w:pPr>
      <w:r w:rsidRPr="00EF1B65">
        <w:rPr>
          <w:b/>
          <w:color w:val="4F81BD" w:themeColor="accent1"/>
          <w:sz w:val="24"/>
          <w:szCs w:val="32"/>
        </w:rPr>
        <w:t xml:space="preserve">Facultad de Artes y Diseño, </w:t>
      </w:r>
      <w:r>
        <w:rPr>
          <w:b/>
          <w:color w:val="4F81BD" w:themeColor="accent1"/>
          <w:sz w:val="24"/>
          <w:szCs w:val="32"/>
        </w:rPr>
        <w:t>27</w:t>
      </w:r>
      <w:r w:rsidRPr="00EF1B65">
        <w:rPr>
          <w:b/>
          <w:color w:val="4F81BD" w:themeColor="accent1"/>
          <w:sz w:val="24"/>
          <w:szCs w:val="32"/>
        </w:rPr>
        <w:t xml:space="preserve"> de </w:t>
      </w:r>
      <w:r>
        <w:rPr>
          <w:b/>
          <w:color w:val="4F81BD" w:themeColor="accent1"/>
          <w:sz w:val="24"/>
          <w:szCs w:val="32"/>
        </w:rPr>
        <w:t xml:space="preserve">junio </w:t>
      </w:r>
      <w:r w:rsidRPr="00EF1B65">
        <w:rPr>
          <w:b/>
          <w:color w:val="4F81BD" w:themeColor="accent1"/>
          <w:sz w:val="24"/>
          <w:szCs w:val="32"/>
        </w:rPr>
        <w:t>de 2018.</w:t>
      </w:r>
    </w:p>
    <w:p w:rsidR="00AB667A" w:rsidRDefault="00AB667A"/>
    <w:sectPr w:rsidR="00AB667A" w:rsidSect="0074690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2120F"/>
    <w:multiLevelType w:val="hybridMultilevel"/>
    <w:tmpl w:val="FF727F1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5B"/>
    <w:rsid w:val="001D1D38"/>
    <w:rsid w:val="00251ACF"/>
    <w:rsid w:val="00760CCA"/>
    <w:rsid w:val="00AB667A"/>
    <w:rsid w:val="00B0403F"/>
    <w:rsid w:val="00BC33A2"/>
    <w:rsid w:val="00E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5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5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EF5C5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5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5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EF5C5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Admdiseño</dc:creator>
  <cp:lastModifiedBy>Victoria Diumenjo</cp:lastModifiedBy>
  <cp:revision>2</cp:revision>
  <dcterms:created xsi:type="dcterms:W3CDTF">2018-07-03T13:23:00Z</dcterms:created>
  <dcterms:modified xsi:type="dcterms:W3CDTF">2018-07-03T13:23:00Z</dcterms:modified>
</cp:coreProperties>
</file>