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54" w:rsidRDefault="00E70954" w:rsidP="00E70954">
      <w:pPr>
        <w:autoSpaceDE w:val="0"/>
        <w:rPr>
          <w:rFonts w:ascii="Calibri" w:hAnsi="Calibri" w:cs="Arial"/>
          <w:b/>
          <w:color w:val="000000"/>
          <w:sz w:val="36"/>
          <w:szCs w:val="36"/>
          <w:lang w:eastAsia="es-AR"/>
        </w:rPr>
      </w:pPr>
      <w:r>
        <w:rPr>
          <w:rFonts w:ascii="Calibri" w:hAnsi="Calibri" w:cs="Arial"/>
          <w:b/>
          <w:color w:val="000000"/>
          <w:sz w:val="36"/>
          <w:szCs w:val="36"/>
          <w:lang w:eastAsia="es-AR"/>
        </w:rPr>
        <w:t>PROGRAMA 2020</w:t>
      </w:r>
    </w:p>
    <w:p w:rsidR="00E70954" w:rsidRDefault="00E70954" w:rsidP="00E70954">
      <w:pPr>
        <w:autoSpaceDE w:val="0"/>
        <w:rPr>
          <w:rFonts w:ascii="Calibri" w:hAnsi="Calibri" w:cs="Arial"/>
          <w:color w:val="000000"/>
          <w:sz w:val="36"/>
          <w:szCs w:val="36"/>
          <w:lang w:eastAsia="es-AR"/>
        </w:rPr>
      </w:pPr>
      <w:r>
        <w:rPr>
          <w:rFonts w:ascii="Calibri" w:hAnsi="Calibri" w:cs="Arial"/>
          <w:color w:val="000000"/>
          <w:sz w:val="36"/>
          <w:szCs w:val="36"/>
          <w:lang w:eastAsia="es-AR"/>
        </w:rPr>
        <w:t>Facultad de Artes y Diseño</w:t>
      </w:r>
    </w:p>
    <w:p w:rsidR="00E70954" w:rsidRDefault="00E70954" w:rsidP="00E70954">
      <w:pPr>
        <w:autoSpaceDE w:val="0"/>
        <w:rPr>
          <w:lang w:eastAsia="zh-CN"/>
        </w:rPr>
      </w:pPr>
      <w:r>
        <w:rPr>
          <w:rFonts w:ascii="Calibri" w:hAnsi="Calibri" w:cs="Arial"/>
          <w:color w:val="000000"/>
          <w:sz w:val="36"/>
          <w:szCs w:val="36"/>
          <w:lang w:eastAsia="es-AR"/>
        </w:rPr>
        <w:t>Universidad Nacional de Cuyo</w:t>
      </w:r>
    </w:p>
    <w:p w:rsidR="00E70954" w:rsidRDefault="00E70954" w:rsidP="00E70954">
      <w:pPr>
        <w:autoSpaceDE w:val="0"/>
        <w:autoSpaceDN w:val="0"/>
        <w:adjustRightInd w:val="0"/>
        <w:jc w:val="both"/>
        <w:rPr>
          <w:rFonts w:ascii="Calibri" w:hAnsi="Calibri" w:cs="Arial"/>
          <w:b/>
          <w:noProof/>
          <w:color w:val="000000"/>
          <w:sz w:val="36"/>
          <w:szCs w:val="36"/>
        </w:rPr>
      </w:pPr>
    </w:p>
    <w:p w:rsidR="00D10425" w:rsidRPr="00D10425" w:rsidRDefault="00D10425" w:rsidP="00D10425">
      <w:pPr>
        <w:suppressAutoHyphens/>
        <w:autoSpaceDE w:val="0"/>
        <w:jc w:val="both"/>
        <w:rPr>
          <w:lang w:eastAsia="zh-CN"/>
        </w:rPr>
      </w:pPr>
    </w:p>
    <w:p w:rsidR="005F292E" w:rsidRPr="005C6D98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noProof/>
          <w:color w:val="808080"/>
          <w:sz w:val="16"/>
          <w:szCs w:val="16"/>
        </w:rPr>
      </w:pP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br/>
        <w:t>1. DATOS GENERALES</w:t>
      </w:r>
      <w:r w:rsidRPr="005C6D98">
        <w:rPr>
          <w:rFonts w:ascii="Calibri" w:hAnsi="Calibri" w:cs="Arial"/>
          <w:noProof/>
          <w:sz w:val="22"/>
          <w:szCs w:val="22"/>
        </w:rPr>
        <w:t xml:space="preserve"> 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2376"/>
        <w:gridCol w:w="1985"/>
        <w:gridCol w:w="2126"/>
        <w:gridCol w:w="2835"/>
      </w:tblGrid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GRUPO DE CARRERAS</w:t>
            </w:r>
          </w:p>
        </w:tc>
        <w:tc>
          <w:tcPr>
            <w:tcW w:w="6886" w:type="dxa"/>
            <w:gridSpan w:val="3"/>
            <w:noWrap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</w:pPr>
            <w:r w:rsidRPr="002655A0">
              <w:rPr>
                <w:rFonts w:ascii="Calibri" w:hAnsi="Calibri" w:cs="Calibri"/>
                <w:sz w:val="18"/>
                <w:szCs w:val="18"/>
              </w:rPr>
              <w:t>Cerámica</w:t>
            </w: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CARRERA</w:t>
            </w:r>
          </w:p>
        </w:tc>
        <w:tc>
          <w:tcPr>
            <w:tcW w:w="6886" w:type="dxa"/>
            <w:gridSpan w:val="3"/>
            <w:noWrap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</w:pPr>
            <w:r w:rsidRPr="002655A0">
              <w:rPr>
                <w:rFonts w:ascii="Calibri" w:hAnsi="Calibri" w:cs="Calibri"/>
                <w:sz w:val="18"/>
                <w:szCs w:val="18"/>
              </w:rPr>
              <w:t>Profesorado de Grado Universitario en Cerámica Artística</w:t>
            </w: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PLAN DE ESTUDIOS ORD. N°</w:t>
            </w:r>
          </w:p>
        </w:tc>
        <w:tc>
          <w:tcPr>
            <w:tcW w:w="6886" w:type="dxa"/>
            <w:gridSpan w:val="3"/>
            <w:noWrap/>
            <w:vAlign w:val="center"/>
          </w:tcPr>
          <w:p w:rsidR="005F292E" w:rsidRPr="002655A0" w:rsidRDefault="00D10425" w:rsidP="002655A0">
            <w:pPr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  <w:r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>10/2009 CS</w:t>
            </w: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ESPACIO CURRICULAR</w:t>
            </w:r>
          </w:p>
        </w:tc>
        <w:tc>
          <w:tcPr>
            <w:tcW w:w="6886" w:type="dxa"/>
            <w:gridSpan w:val="3"/>
            <w:noWrap/>
            <w:vAlign w:val="center"/>
          </w:tcPr>
          <w:p w:rsidR="005F292E" w:rsidRPr="002655A0" w:rsidRDefault="00D10425" w:rsidP="002655A0">
            <w:pPr>
              <w:jc w:val="both"/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</w:pPr>
            <w:r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>Modelado y Color Cerámico II</w:t>
            </w:r>
            <w:r w:rsidRPr="002655A0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RÉGIMEN</w:t>
            </w:r>
          </w:p>
        </w:tc>
        <w:tc>
          <w:tcPr>
            <w:tcW w:w="1945" w:type="dxa"/>
            <w:noWrap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  <w:r w:rsidRPr="002655A0">
              <w:rPr>
                <w:rFonts w:ascii="Calibri" w:hAnsi="Calibri" w:cs="Calibri"/>
                <w:sz w:val="18"/>
                <w:szCs w:val="18"/>
              </w:rPr>
              <w:t>Anual</w:t>
            </w:r>
          </w:p>
        </w:tc>
        <w:tc>
          <w:tcPr>
            <w:tcW w:w="208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CURSO</w:t>
            </w:r>
          </w:p>
        </w:tc>
        <w:tc>
          <w:tcPr>
            <w:tcW w:w="2775" w:type="dxa"/>
            <w:vAlign w:val="center"/>
          </w:tcPr>
          <w:p w:rsidR="005F292E" w:rsidRPr="002655A0" w:rsidRDefault="00D10425" w:rsidP="002655A0">
            <w:pPr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  <w:r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>Segundo</w:t>
            </w: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CARGA HORARIA TOTAL</w:t>
            </w:r>
          </w:p>
        </w:tc>
        <w:tc>
          <w:tcPr>
            <w:tcW w:w="1945" w:type="dxa"/>
            <w:noWrap/>
            <w:vAlign w:val="center"/>
          </w:tcPr>
          <w:p w:rsidR="005F292E" w:rsidRPr="002655A0" w:rsidRDefault="00D10425" w:rsidP="002655A0">
            <w:pPr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  <w:r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>216 hs</w:t>
            </w:r>
          </w:p>
        </w:tc>
        <w:tc>
          <w:tcPr>
            <w:tcW w:w="2086" w:type="dxa"/>
            <w:vAlign w:val="center"/>
          </w:tcPr>
          <w:p w:rsidR="005F292E" w:rsidRPr="002655A0" w:rsidRDefault="005F292E" w:rsidP="005C37FC">
            <w:pPr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CARGA</w:t>
            </w:r>
            <w:r w:rsidR="005C37FC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HORARIA SEMANAL</w:t>
            </w:r>
          </w:p>
        </w:tc>
        <w:tc>
          <w:tcPr>
            <w:tcW w:w="2775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 xml:space="preserve">Presencial: </w:t>
            </w:r>
            <w:r w:rsidR="00D10425" w:rsidRPr="002655A0">
              <w:rPr>
                <w:rFonts w:ascii="Calibri" w:hAnsi="Calibri" w:cs="Calibri"/>
                <w:sz w:val="18"/>
                <w:szCs w:val="18"/>
              </w:rPr>
              <w:t>8</w:t>
            </w:r>
            <w:r w:rsidRPr="002655A0">
              <w:rPr>
                <w:rFonts w:ascii="Calibri" w:hAnsi="Calibri" w:cs="Calibri"/>
                <w:sz w:val="18"/>
                <w:szCs w:val="18"/>
              </w:rPr>
              <w:t xml:space="preserve"> hs</w:t>
            </w: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 xml:space="preserve">            Virtual:</w:t>
            </w:r>
          </w:p>
        </w:tc>
      </w:tr>
      <w:tr w:rsidR="005F292E" w:rsidRPr="005C6D98" w:rsidTr="008F795F">
        <w:trPr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FORMATO CURRICULAR</w:t>
            </w:r>
          </w:p>
        </w:tc>
        <w:tc>
          <w:tcPr>
            <w:tcW w:w="6886" w:type="dxa"/>
            <w:gridSpan w:val="3"/>
            <w:noWrap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Taller</w:t>
            </w: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AÑO ACADÉMICO</w:t>
            </w:r>
          </w:p>
        </w:tc>
        <w:tc>
          <w:tcPr>
            <w:tcW w:w="1945" w:type="dxa"/>
            <w:noWrap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20</w:t>
            </w:r>
            <w:r w:rsidR="00944971">
              <w:rPr>
                <w:rFonts w:ascii="Calibri" w:hAnsi="Calibri" w:cs="Arial"/>
                <w:noProof/>
                <w:sz w:val="18"/>
                <w:szCs w:val="18"/>
              </w:rPr>
              <w:t>20</w:t>
            </w:r>
          </w:p>
        </w:tc>
        <w:tc>
          <w:tcPr>
            <w:tcW w:w="2086" w:type="dxa"/>
            <w:vAlign w:val="center"/>
          </w:tcPr>
          <w:p w:rsidR="005F292E" w:rsidRPr="002655A0" w:rsidRDefault="005F292E" w:rsidP="005C37FC">
            <w:pPr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CARÁCTER</w:t>
            </w:r>
          </w:p>
        </w:tc>
        <w:tc>
          <w:tcPr>
            <w:tcW w:w="2775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Obligatorio</w:t>
            </w:r>
          </w:p>
        </w:tc>
      </w:tr>
      <w:tr w:rsidR="005F292E" w:rsidRPr="005C6D98" w:rsidTr="008F795F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CORRELATIVIDADES PARA EL CURSADO</w:t>
            </w:r>
          </w:p>
        </w:tc>
        <w:tc>
          <w:tcPr>
            <w:tcW w:w="6886" w:type="dxa"/>
            <w:gridSpan w:val="3"/>
            <w:vAlign w:val="center"/>
          </w:tcPr>
          <w:p w:rsidR="00D10425" w:rsidRPr="00D10425" w:rsidRDefault="00D10425" w:rsidP="002655A0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Modelado y Color Cerámico I</w:t>
            </w:r>
          </w:p>
          <w:p w:rsidR="005F292E" w:rsidRPr="002655A0" w:rsidRDefault="00D10425" w:rsidP="002655A0">
            <w:pPr>
              <w:jc w:val="both"/>
              <w:rPr>
                <w:rFonts w:ascii="Calibri" w:hAnsi="Calibri" w:cs="Arial"/>
                <w:noProof/>
                <w:color w:val="000000"/>
                <w:sz w:val="18"/>
                <w:szCs w:val="18"/>
              </w:rPr>
            </w:pPr>
            <w:r w:rsidRPr="002655A0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Dibujo I</w:t>
            </w:r>
          </w:p>
        </w:tc>
      </w:tr>
      <w:tr w:rsidR="005F292E" w:rsidRPr="005C6D98" w:rsidTr="008F795F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CORRELATIVIDADES PARA LA EVALUACIÓN</w:t>
            </w:r>
          </w:p>
        </w:tc>
        <w:tc>
          <w:tcPr>
            <w:tcW w:w="6886" w:type="dxa"/>
            <w:gridSpan w:val="3"/>
            <w:vAlign w:val="center"/>
          </w:tcPr>
          <w:p w:rsidR="00D10425" w:rsidRPr="00D10425" w:rsidRDefault="00D10425" w:rsidP="002655A0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Modelado y Color Cerámico I</w:t>
            </w:r>
          </w:p>
          <w:p w:rsidR="005F292E" w:rsidRPr="002655A0" w:rsidRDefault="00D10425" w:rsidP="002655A0">
            <w:pPr>
              <w:jc w:val="both"/>
              <w:rPr>
                <w:rFonts w:ascii="Calibri" w:hAnsi="Calibri" w:cs="Arial"/>
                <w:noProof/>
                <w:color w:val="000000"/>
                <w:sz w:val="18"/>
                <w:szCs w:val="18"/>
              </w:rPr>
            </w:pPr>
            <w:r w:rsidRPr="002655A0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Dibujo I</w:t>
            </w:r>
          </w:p>
        </w:tc>
      </w:tr>
      <w:tr w:rsidR="005F292E" w:rsidRPr="005C6D98" w:rsidTr="008F795F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EQUIPO DE CÁTEDRA</w:t>
            </w:r>
          </w:p>
        </w:tc>
        <w:tc>
          <w:tcPr>
            <w:tcW w:w="6886" w:type="dxa"/>
            <w:gridSpan w:val="3"/>
            <w:vAlign w:val="center"/>
          </w:tcPr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Prof. Titular: Ricardo E. Reynaud.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Prof. Adjunto: Agustín Herrera.</w:t>
            </w:r>
          </w:p>
          <w:p w:rsidR="005C37FC" w:rsidRPr="002655A0" w:rsidRDefault="00D10425" w:rsidP="005C37FC">
            <w:pPr>
              <w:jc w:val="both"/>
              <w:rPr>
                <w:rFonts w:ascii="Calibri" w:hAnsi="Calibri" w:cs="Arial"/>
                <w:noProof/>
                <w:color w:val="000000"/>
                <w:sz w:val="18"/>
                <w:szCs w:val="18"/>
              </w:rPr>
            </w:pPr>
            <w:r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>Prof. JTP.: Gabriel Fernández.</w:t>
            </w:r>
          </w:p>
        </w:tc>
      </w:tr>
      <w:tr w:rsidR="005F292E" w:rsidRPr="005C6D98" w:rsidTr="008F795F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HORARIOS DE CLASE</w:t>
            </w:r>
          </w:p>
        </w:tc>
        <w:tc>
          <w:tcPr>
            <w:tcW w:w="6886" w:type="dxa"/>
            <w:gridSpan w:val="3"/>
            <w:vAlign w:val="center"/>
          </w:tcPr>
          <w:p w:rsidR="00D10425" w:rsidRPr="00D10425" w:rsidRDefault="00D10425" w:rsidP="002655A0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Jueves 16 a 20:50hs.</w:t>
            </w:r>
          </w:p>
          <w:p w:rsidR="005C37FC" w:rsidRPr="002655A0" w:rsidRDefault="00D10425" w:rsidP="005C37FC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Viernes 15 a 17:50 hs.</w:t>
            </w:r>
          </w:p>
        </w:tc>
      </w:tr>
      <w:tr w:rsidR="005F292E" w:rsidRPr="005C6D98" w:rsidTr="008F795F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HORARIOS DE CONSULTA</w:t>
            </w:r>
          </w:p>
        </w:tc>
        <w:tc>
          <w:tcPr>
            <w:tcW w:w="6886" w:type="dxa"/>
            <w:gridSpan w:val="3"/>
            <w:vAlign w:val="center"/>
          </w:tcPr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val="en-US"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val="en-US" w:eastAsia="zh-CN"/>
              </w:rPr>
              <w:t>Prof. Reynaud: martes18hs a 19hs.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val="es-ES" w:eastAsia="zh-CN"/>
              </w:rPr>
              <w:t>Prof. Herrera: viernes 20hs a 21hs.</w:t>
            </w:r>
          </w:p>
          <w:p w:rsidR="005C37FC" w:rsidRPr="002655A0" w:rsidRDefault="00D10425" w:rsidP="005C37FC">
            <w:pPr>
              <w:jc w:val="both"/>
              <w:rPr>
                <w:rFonts w:ascii="Calibri" w:hAnsi="Calibri" w:cs="Arial"/>
                <w:noProof/>
                <w:color w:val="000000"/>
                <w:sz w:val="18"/>
                <w:szCs w:val="18"/>
              </w:rPr>
            </w:pPr>
            <w:r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>Prof. Fernández: jueves15hs a 16hs.</w:t>
            </w:r>
          </w:p>
        </w:tc>
      </w:tr>
      <w:tr w:rsidR="005F292E" w:rsidRPr="005C6D98" w:rsidTr="008F795F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MOVILIDAD ESTUDIANTIL</w:t>
            </w:r>
          </w:p>
        </w:tc>
        <w:tc>
          <w:tcPr>
            <w:tcW w:w="6886" w:type="dxa"/>
            <w:gridSpan w:val="3"/>
            <w:vAlign w:val="center"/>
          </w:tcPr>
          <w:p w:rsidR="005F292E" w:rsidRPr="002655A0" w:rsidRDefault="00D10425" w:rsidP="002655A0">
            <w:pPr>
              <w:jc w:val="both"/>
              <w:rPr>
                <w:rFonts w:ascii="Calibri" w:hAnsi="Calibri" w:cs="Arial"/>
                <w:noProof/>
                <w:color w:val="000000"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2</w:t>
            </w:r>
            <w:r w:rsidR="005F292E" w:rsidRPr="002655A0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 xml:space="preserve"> alumnos de movilidad en el primer cuatrimestre</w:t>
            </w:r>
          </w:p>
        </w:tc>
      </w:tr>
    </w:tbl>
    <w:p w:rsidR="001E6282" w:rsidRDefault="001E6282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</w:p>
    <w:p w:rsidR="005F292E" w:rsidRPr="005C6D98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t>2. FUNDAMENTACIÓN</w:t>
      </w:r>
    </w:p>
    <w:tbl>
      <w:tblPr>
        <w:tblW w:w="93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9322"/>
      </w:tblGrid>
      <w:tr w:rsidR="005F292E" w:rsidRPr="006E1552" w:rsidTr="005C37FC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:rsidR="005C37FC" w:rsidRDefault="005C37FC" w:rsidP="005C37FC">
            <w:pPr>
              <w:suppressAutoHyphens/>
              <w:ind w:right="-108"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D10425" w:rsidRDefault="00D10425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El objetivo de </w:t>
            </w:r>
            <w:r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Modelado y Color </w:t>
            </w: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 Cerámico II es ampliar y enriquecer los conocimientos y destrezas del alumno que adquirió en Taller Cerámico I. Con esta intención se seguirá haciendo hincapié en el desarrollo de la creatividad.</w:t>
            </w:r>
          </w:p>
          <w:p w:rsidR="005C37FC" w:rsidRPr="00D10425" w:rsidRDefault="005C37F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D10425" w:rsidRDefault="00D10425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En el área de Modelado tendrá el alumno el primer contacto con la figura humana en forma parcial (cabeza)  y</w:t>
            </w:r>
            <w:r w:rsidR="005C37F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 </w:t>
            </w: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desarrollará conceptos plásticos/escultóricos de manera personal  en los prácticos restantes.</w:t>
            </w:r>
          </w:p>
          <w:p w:rsidR="005C37FC" w:rsidRPr="00D10425" w:rsidRDefault="005C37F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D10425" w:rsidRDefault="00D10425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En Alfarería, la forma obtenida en el torno se compondrá con otras del mismo origen o no, para así obtener un objeto escultórico a partir de formas de revolución.</w:t>
            </w:r>
          </w:p>
          <w:p w:rsidR="005C37FC" w:rsidRPr="00D10425" w:rsidRDefault="005C37F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D10425" w:rsidRDefault="00D10425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En Matricería, el alumno comenzará a desarrollar piezas más complejas, por su forma y por el agregado de accesorios. Teniendo en cuenta que los utilitarios tienen un condicionante que es su funcionalidad.</w:t>
            </w:r>
          </w:p>
          <w:p w:rsidR="005C37FC" w:rsidRPr="00D10425" w:rsidRDefault="005C37F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D10425" w:rsidRDefault="00D10425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El Color será tenido en cuenta desde el principio de la propuesta formal, de ese modo estarán en comunión forma y color.</w:t>
            </w:r>
          </w:p>
          <w:p w:rsidR="005C37FC" w:rsidRPr="00D10425" w:rsidRDefault="005C37F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5F292E" w:rsidRDefault="00D10425" w:rsidP="005C37FC">
            <w:pPr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>La materia se sigue complementando e interactúa con otras como Técnica y Práctica Cerámica I y II, Dibujo I y II, etc.</w:t>
            </w:r>
          </w:p>
          <w:p w:rsidR="005C37FC" w:rsidRPr="006E1552" w:rsidRDefault="005C37FC" w:rsidP="005C37FC">
            <w:pPr>
              <w:jc w:val="both"/>
              <w:rPr>
                <w:rFonts w:ascii="Calibri" w:hAnsi="Calibri" w:cs="Arial"/>
                <w:noProof/>
                <w:color w:val="000000"/>
                <w:sz w:val="20"/>
                <w:szCs w:val="20"/>
              </w:rPr>
            </w:pPr>
          </w:p>
        </w:tc>
      </w:tr>
    </w:tbl>
    <w:p w:rsidR="002655A0" w:rsidRDefault="002655A0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</w:p>
    <w:p w:rsidR="005C37FC" w:rsidRDefault="005C37FC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</w:p>
    <w:p w:rsidR="005F292E" w:rsidRPr="005C6D98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  <w:r w:rsidRPr="00894BAE">
        <w:rPr>
          <w:rFonts w:ascii="Calibri" w:hAnsi="Calibri" w:cs="Arial"/>
          <w:b/>
          <w:noProof/>
          <w:color w:val="000000"/>
          <w:sz w:val="22"/>
          <w:szCs w:val="22"/>
        </w:rPr>
        <w:t>3. PROPÓSITOS / COMPETENCIAS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9322"/>
      </w:tblGrid>
      <w:tr w:rsidR="005F292E" w:rsidRPr="005C6D98" w:rsidTr="008F795F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:rsidR="00A3279D" w:rsidRDefault="00A3279D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D10425" w:rsidRPr="00D10425" w:rsidRDefault="005C37FC" w:rsidP="00A3279D">
            <w:pPr>
              <w:tabs>
                <w:tab w:val="left" w:pos="143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-  </w:t>
            </w:r>
            <w:r w:rsidR="00D10425"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Incrementar las posibilidades creativas y técnicas para el desarrollo de un proyecto plástico.</w:t>
            </w:r>
          </w:p>
          <w:p w:rsidR="00D10425" w:rsidRPr="00D10425" w:rsidRDefault="005C37FC" w:rsidP="00A3279D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-  </w:t>
            </w:r>
            <w:r w:rsidR="00D10425"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Observar, comprender y practicar  los pasos en el modelado parcial de la figura humana (cabeza).</w:t>
            </w:r>
          </w:p>
          <w:p w:rsidR="00D10425" w:rsidRPr="00D10425" w:rsidRDefault="005C37FC" w:rsidP="00A3279D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-  </w:t>
            </w:r>
            <w:r w:rsidR="00D10425"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Fomentar y aplicar la interpretación personal en el modelado de la cabeza y otras formas escultóricas</w:t>
            </w:r>
            <w:proofErr w:type="gramStart"/>
            <w:r w:rsidR="00D10425"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..</w:t>
            </w:r>
            <w:proofErr w:type="gramEnd"/>
          </w:p>
          <w:p w:rsidR="00D10425" w:rsidRPr="00D10425" w:rsidRDefault="005C37FC" w:rsidP="00A3279D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-  </w:t>
            </w:r>
            <w:r w:rsidR="00D10425"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Utilizar el torno alfarero como una herramienta más para lograr un objeto artístico.</w:t>
            </w:r>
          </w:p>
          <w:p w:rsidR="00D10425" w:rsidRPr="00D10425" w:rsidRDefault="005C37FC" w:rsidP="00A3279D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-  </w:t>
            </w:r>
            <w:r w:rsidR="00D10425"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Analizar y construir objetos utilitarios optimizando su reproducción en serie.</w:t>
            </w:r>
          </w:p>
          <w:p w:rsidR="00D10425" w:rsidRPr="00D10425" w:rsidRDefault="005C37FC" w:rsidP="00A3279D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-  </w:t>
            </w:r>
            <w:r w:rsidR="00D10425"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Resolver la interacción entre forma, color  y, en otros casos, función.</w:t>
            </w:r>
          </w:p>
          <w:p w:rsidR="005F292E" w:rsidRDefault="005C37FC" w:rsidP="00A3279D">
            <w:pPr>
              <w:ind w:left="200" w:hanging="200"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- </w:t>
            </w:r>
            <w:r w:rsidR="00D10425"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Presentar y exponer el examen final de modo tal, que colabore con la valoración del </w:t>
            </w: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trabajo del alumno desarrollado </w:t>
            </w:r>
            <w:r w:rsidR="00D10425"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>durante el año.</w:t>
            </w:r>
          </w:p>
          <w:p w:rsidR="00A3279D" w:rsidRPr="004776F3" w:rsidRDefault="00A3279D" w:rsidP="00A3279D">
            <w:pPr>
              <w:ind w:left="200" w:hanging="200"/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</w:tbl>
    <w:p w:rsidR="005F292E" w:rsidRPr="00FC7B30" w:rsidRDefault="005F292E" w:rsidP="005F292E">
      <w:pPr>
        <w:autoSpaceDE w:val="0"/>
        <w:autoSpaceDN w:val="0"/>
        <w:adjustRightInd w:val="0"/>
        <w:jc w:val="both"/>
        <w:rPr>
          <w:rFonts w:ascii="Calibri" w:hAnsi="Calibri" w:cs="Arial"/>
          <w:b/>
          <w:noProof/>
          <w:color w:val="0070C0"/>
          <w:sz w:val="22"/>
          <w:szCs w:val="22"/>
        </w:rPr>
      </w:pPr>
    </w:p>
    <w:p w:rsidR="005F292E" w:rsidRPr="005C6D98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t xml:space="preserve">4. CONTENIDOS </w:t>
      </w:r>
      <w:r>
        <w:rPr>
          <w:rFonts w:ascii="Calibri" w:hAnsi="Calibri" w:cs="Arial"/>
          <w:i/>
          <w:noProof/>
          <w:color w:val="808080"/>
          <w:sz w:val="18"/>
          <w:szCs w:val="18"/>
        </w:rPr>
        <w:t>(Ejes / Unidades)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2376"/>
        <w:gridCol w:w="6946"/>
      </w:tblGrid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AE5766" w:rsidRDefault="005F292E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  <w:r w:rsidRPr="00AE5766">
              <w:rPr>
                <w:rFonts w:ascii="Calibri" w:hAnsi="Calibri" w:cs="Arial"/>
                <w:b/>
                <w:noProof/>
                <w:sz w:val="18"/>
                <w:szCs w:val="18"/>
              </w:rPr>
              <w:t xml:space="preserve">UNIDAD 1: </w:t>
            </w:r>
          </w:p>
        </w:tc>
        <w:tc>
          <w:tcPr>
            <w:tcW w:w="6886" w:type="dxa"/>
            <w:noWrap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MODELADO – CABEZA HUMANA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Ejercicio de observación.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Principios y pautas para el modelado de la cabeza humana</w:t>
            </w:r>
            <w:r w:rsidRPr="00D10425">
              <w:rPr>
                <w:rFonts w:ascii="Calibri" w:hAnsi="Calibri" w:cs="Calibri"/>
                <w:sz w:val="18"/>
                <w:szCs w:val="18"/>
                <w:lang w:eastAsia="es-AR"/>
              </w:rPr>
              <w:t>.</w:t>
            </w:r>
            <w:r w:rsidRPr="00D10425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Modelado realista con modelo vivo o partiendo de fotos, teniendo en cuenta ejes y medidas para un resultado natural</w:t>
            </w: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. 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Modelado y ahuecado.</w:t>
            </w:r>
          </w:p>
          <w:p w:rsid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Tratamiento de superficie con esmaltes, óxidos y/o pigmentos.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ALFARERÍA – FORMAS BÁSICAS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Práctica y repaso mediante la producción de formas básicas, estado de la pasta, control de espesores, retorneado y tratamientos de superficie.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Postura correcta de las manos en el torneado.</w:t>
            </w:r>
          </w:p>
          <w:p w:rsidR="00A3279D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Distintos tratamientos de textura y color.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MATRICERÍA – TAZA CON ASA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Diseño y tallado de modelo/matriz, en yeso, de taza y su asa correspondiente.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Cálculo de la capacidad de dicha taza.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Obtención de sus moldes de yeso.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Reproducción por colado.</w:t>
            </w:r>
          </w:p>
          <w:p w:rsidR="005F292E" w:rsidRDefault="00D10425" w:rsidP="002655A0">
            <w:pPr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2655A0">
              <w:rPr>
                <w:rFonts w:ascii="Calibri" w:hAnsi="Calibri" w:cs="Arial"/>
                <w:sz w:val="18"/>
                <w:szCs w:val="18"/>
                <w:lang w:eastAsia="es-AR"/>
              </w:rPr>
              <w:t>Uso de esmaltes.</w:t>
            </w:r>
          </w:p>
          <w:p w:rsidR="00A3279D" w:rsidRPr="002655A0" w:rsidRDefault="00A3279D" w:rsidP="002655A0">
            <w:pPr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292E" w:rsidRPr="00AE5766" w:rsidRDefault="005F292E" w:rsidP="008F795F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AE5766">
              <w:rPr>
                <w:rFonts w:ascii="Calibri" w:hAnsi="Calibri" w:cs="Arial"/>
                <w:b/>
                <w:noProof/>
                <w:sz w:val="18"/>
                <w:szCs w:val="18"/>
              </w:rPr>
              <w:t>UNIDAD 2:</w:t>
            </w:r>
          </w:p>
        </w:tc>
        <w:tc>
          <w:tcPr>
            <w:tcW w:w="6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5F292E" w:rsidRDefault="005F292E" w:rsidP="002655A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MODELADO – VASIJA ESCULTÓRICA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Elaboración de diferentes propuestas en tercera dimensión, a modo de bocetos,  con el objetivo de solucionar espacialmente las características e intenciones del trabajo final.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 xml:space="preserve"> Análisis y concepción de la vasija como escultura y modelado de la misma.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Refuerzo de la expresividad de la misma a través de la textura y el color.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ALFARERÍA – OBJETO SIMPLE Y OBJETO COMPLEJO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Creación de un objeto simple para su reproducción en serie, utilizando como medio la técnica de la alfarería.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Producción de un objeto contenedor complejo, incorporando pico, filtro, tapa y asa.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 xml:space="preserve"> Uso de esmaltes.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MATRICERÍA – PLATO PARA TAZA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Diseño y tallado de modelo/matriz de plato para la  taza del proyecto de unidad I.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Obtención de molde de yeso.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Reproducción por colado.</w:t>
            </w:r>
          </w:p>
          <w:p w:rsidR="005F292E" w:rsidRDefault="00D10425" w:rsidP="002655A0">
            <w:pPr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Uso de esmaltes.</w:t>
            </w:r>
          </w:p>
          <w:p w:rsidR="00A3279D" w:rsidRPr="00AE5766" w:rsidRDefault="00A3279D" w:rsidP="002655A0">
            <w:pPr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0425" w:rsidRDefault="00D10425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D10425" w:rsidRDefault="00D10425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D10425" w:rsidRDefault="00D10425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A3279D" w:rsidRDefault="00A3279D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A3279D" w:rsidRDefault="00A3279D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5F292E" w:rsidRDefault="005F292E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  <w:r w:rsidRPr="00AE5766">
              <w:rPr>
                <w:rFonts w:ascii="Calibri" w:hAnsi="Calibri" w:cs="Arial"/>
                <w:b/>
                <w:noProof/>
                <w:sz w:val="18"/>
                <w:szCs w:val="18"/>
              </w:rPr>
              <w:t>UNIDAD 3:</w:t>
            </w:r>
          </w:p>
          <w:p w:rsidR="00D10425" w:rsidRDefault="00D10425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D10425" w:rsidRDefault="00D10425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D10425" w:rsidRDefault="00D10425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D10425" w:rsidRDefault="00D10425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D10425" w:rsidRPr="00AE5766" w:rsidRDefault="00D10425" w:rsidP="008F795F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6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5F292E" w:rsidRDefault="005F292E" w:rsidP="008F795F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lastRenderedPageBreak/>
              <w:t>MODELADO – ESCULTURA REPRESENTATIVA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Análisis conceptual y representación escultórica de una vivencia o pasaje de una lectura.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Una idea o tema como disparador para el modelado.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 xml:space="preserve">Uso de  esmaltes, óxidos y/o pigmentos. 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ALFARERÍA – OBJETO LIBRE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 xml:space="preserve">Realización de propuestas en imágenes, bocetos, textos o  a través de cualquier medio que represente la iniciativa del proyecto, teniendo en cuenta que la idea partirá de la síntesis, abstracción o complejización  de formas naturales. 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Preparación de pasta de gres para 1160°/1180° para cocción a leña con arcillas locales. Con esta materia prima se creará un objeto propuesto.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Salida a la montaña para la búsqueda de la materia prima.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 xml:space="preserve"> Tratamiento de superficie con esmaltes, óxidos y/o pigmentos.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MATRICERÍA – REPRODUCTORES DE MOLDES</w:t>
            </w:r>
          </w:p>
          <w:p w:rsidR="005F292E" w:rsidRDefault="00D10425" w:rsidP="002655A0">
            <w:pPr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Construcción de molde reproductor de yeso de alguno de los prácticos de las unidades 1 y 2 a elección por parte del estudiante.</w:t>
            </w:r>
          </w:p>
          <w:p w:rsidR="00D10425" w:rsidRPr="00AE5766" w:rsidRDefault="00D10425" w:rsidP="00D10425">
            <w:pPr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  <w:tr w:rsidR="00D10425" w:rsidRPr="005C6D98" w:rsidTr="00A60306">
        <w:trPr>
          <w:trHeight w:val="340"/>
          <w:tblCellSpacing w:w="20" w:type="dxa"/>
        </w:trPr>
        <w:tc>
          <w:tcPr>
            <w:tcW w:w="2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2531C" w:rsidRDefault="0092531C" w:rsidP="00D10425">
            <w:pPr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</w:p>
          <w:p w:rsidR="0092531C" w:rsidRDefault="0092531C" w:rsidP="00D10425">
            <w:pPr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</w:p>
          <w:p w:rsidR="0092531C" w:rsidRDefault="0092531C" w:rsidP="00D10425">
            <w:pPr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</w:p>
          <w:p w:rsidR="00D10425" w:rsidRDefault="00D10425" w:rsidP="00D10425">
            <w:r w:rsidRPr="00BC36B7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UNIDAD 4:</w:t>
            </w:r>
          </w:p>
        </w:tc>
        <w:tc>
          <w:tcPr>
            <w:tcW w:w="6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</w:tcPr>
          <w:p w:rsidR="00A3279D" w:rsidRDefault="00A3279D" w:rsidP="002655A0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</w:p>
          <w:p w:rsidR="0092531C" w:rsidRPr="0092531C" w:rsidRDefault="0092531C" w:rsidP="002655A0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MODELADO – MODELADO LIBRE</w:t>
            </w:r>
          </w:p>
          <w:p w:rsidR="0092531C" w:rsidRPr="0092531C" w:rsidRDefault="0092531C" w:rsidP="002655A0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Calibri"/>
                <w:sz w:val="18"/>
                <w:szCs w:val="18"/>
                <w:lang w:eastAsia="zh-CN"/>
              </w:rPr>
              <w:t>Capitalizando los conocimientos adquiridos en el taller el alumno desarrollará  un trabajo de libre interpretación.</w:t>
            </w:r>
          </w:p>
          <w:p w:rsidR="00D10425" w:rsidRDefault="0092531C" w:rsidP="00A3279D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Calibri"/>
                <w:sz w:val="18"/>
                <w:szCs w:val="18"/>
                <w:lang w:eastAsia="zh-CN"/>
              </w:rPr>
              <w:t>Encontrando su propia estrategia de desarrollo de un proyecto o idea, ya sea, evolucionando sobre temas y modos de trabajo vistos o abordando nuevos desafíos temáticos, técnicos, procedimentales, etc.</w:t>
            </w:r>
          </w:p>
          <w:p w:rsidR="00A3279D" w:rsidRDefault="00A3279D" w:rsidP="00A3279D">
            <w:pPr>
              <w:suppressAutoHyphens/>
              <w:jc w:val="both"/>
            </w:pPr>
          </w:p>
        </w:tc>
      </w:tr>
    </w:tbl>
    <w:p w:rsidR="009A5C1A" w:rsidRPr="002655A0" w:rsidRDefault="009A5C1A" w:rsidP="005F292E">
      <w:pPr>
        <w:autoSpaceDE w:val="0"/>
        <w:autoSpaceDN w:val="0"/>
        <w:adjustRightInd w:val="0"/>
        <w:jc w:val="both"/>
        <w:rPr>
          <w:rFonts w:ascii="Calibri" w:hAnsi="Calibri" w:cs="Arial"/>
          <w:noProof/>
          <w:color w:val="FF0000"/>
          <w:sz w:val="22"/>
          <w:szCs w:val="22"/>
        </w:rPr>
      </w:pPr>
    </w:p>
    <w:p w:rsidR="005F292E" w:rsidRPr="005C6D98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t>5</w:t>
      </w: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t xml:space="preserve">. </w:t>
      </w:r>
      <w:r>
        <w:rPr>
          <w:rFonts w:ascii="Calibri" w:hAnsi="Calibri" w:cs="Arial"/>
          <w:b/>
          <w:noProof/>
          <w:color w:val="000000"/>
          <w:sz w:val="22"/>
          <w:szCs w:val="22"/>
        </w:rPr>
        <w:t xml:space="preserve">ESTRATEGIAS DE </w:t>
      </w:r>
      <w:r w:rsidRPr="00894BAE">
        <w:rPr>
          <w:rFonts w:ascii="Calibri" w:hAnsi="Calibri" w:cs="Arial"/>
          <w:b/>
          <w:noProof/>
          <w:color w:val="000000"/>
          <w:sz w:val="22"/>
          <w:szCs w:val="22"/>
        </w:rPr>
        <w:t>ENSEÑANZA Y APRENDIZAJE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9322"/>
      </w:tblGrid>
      <w:tr w:rsidR="005F292E" w:rsidRPr="006E1552" w:rsidTr="008F795F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:rsidR="005F292E" w:rsidRDefault="005F292E" w:rsidP="008F795F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TRABAJOS PRÁCTICOS</w:t>
            </w:r>
          </w:p>
          <w:p w:rsidR="00A3279D" w:rsidRPr="0092531C" w:rsidRDefault="00A3279D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</w:p>
          <w:p w:rsid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UNIDAD I: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bookmarkStart w:id="0" w:name="_GoBack"/>
            <w:bookmarkEnd w:id="0"/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MODELADO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Calibri"/>
                <w:b/>
                <w:sz w:val="18"/>
                <w:szCs w:val="18"/>
                <w:u w:val="single"/>
                <w:lang w:eastAsia="zh-CN"/>
              </w:rPr>
              <w:t>Cabeza humana:</w:t>
            </w:r>
            <w:r w:rsidRPr="0092531C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a. 1 Cabeza tamaño natural o mayor.</w:t>
            </w:r>
          </w:p>
          <w:p w:rsidR="0092531C" w:rsidRPr="0092531C" w:rsidRDefault="0092531C" w:rsidP="00A3279D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</w:t>
            </w:r>
            <w:r w:rsidR="00A3279D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- </w:t>
            </w:r>
            <w:r w:rsidRPr="0092531C">
              <w:rPr>
                <w:rFonts w:ascii="Calibri" w:hAnsi="Calibri" w:cs="Calibri"/>
                <w:sz w:val="18"/>
                <w:szCs w:val="18"/>
                <w:lang w:eastAsia="zh-CN"/>
              </w:rPr>
              <w:t>Modelado a partir de un bloque o forma maciza y posterior ahuecado.</w:t>
            </w:r>
          </w:p>
          <w:p w:rsidR="0092531C" w:rsidRPr="0092531C" w:rsidRDefault="0092531C" w:rsidP="00A3279D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</w:t>
            </w:r>
            <w:r w:rsidR="00A3279D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- </w:t>
            </w:r>
            <w:r w:rsidRPr="0092531C">
              <w:rPr>
                <w:rFonts w:ascii="Calibri" w:hAnsi="Calibri" w:cs="Calibri"/>
                <w:sz w:val="18"/>
                <w:szCs w:val="18"/>
                <w:lang w:eastAsia="zh-CN"/>
              </w:rPr>
              <w:t>Aplicación de esmalte base con óxidos o pigmentos.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ALFARERÍA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u w:val="single"/>
                <w:lang w:eastAsia="es-AR"/>
              </w:rPr>
              <w:t>Formas básicas</w:t>
            </w: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a. 3 cilindros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b. 3 cuencos</w:t>
            </w:r>
          </w:p>
          <w:p w:rsidR="00A3279D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c. 3 esferas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d. 3 platos</w:t>
            </w:r>
          </w:p>
          <w:p w:rsidR="0092531C" w:rsidRPr="0092531C" w:rsidRDefault="00A3279D" w:rsidP="00A3279D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- </w:t>
            </w:r>
            <w:r w:rsidR="0092531C" w:rsidRPr="0092531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Una pieza de cada forma será destinada a la aplicación de los esmaltes que realizarán en Técnica y Práctica Cerámica II.</w:t>
            </w:r>
          </w:p>
          <w:p w:rsidR="0092531C" w:rsidRPr="0092531C" w:rsidRDefault="00A3279D" w:rsidP="00A3279D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- </w:t>
            </w:r>
            <w:r w:rsidR="0092531C" w:rsidRPr="0092531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Deberá elegir y proponer para cada pieza un tratamiento de superficie diferente.</w:t>
            </w:r>
            <w:r w:rsidR="0092531C"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MATRICERÍA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u w:val="single"/>
                <w:lang w:eastAsia="es-AR"/>
              </w:rPr>
              <w:t>Taza con asa: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a. 1 Matriz/modelo de taza.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b. 1 Matriz/modelo de asa.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c. </w:t>
            </w:r>
            <w:r w:rsidR="00A3279D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1 Molde de taza.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d. 1 Molde de asa.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e. 6 Tazas con asa, coladas, bizcochadas y esmaltadas.</w:t>
            </w:r>
          </w:p>
          <w:p w:rsidR="0092531C" w:rsidRPr="0092531C" w:rsidRDefault="00A3279D" w:rsidP="005C37FC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sz w:val="18"/>
                <w:szCs w:val="18"/>
                <w:lang w:eastAsia="es-AR"/>
              </w:rPr>
              <w:t xml:space="preserve">- </w:t>
            </w:r>
            <w:r w:rsidR="0092531C" w:rsidRPr="0092531C">
              <w:rPr>
                <w:rFonts w:ascii="Calibri" w:hAnsi="Calibri" w:cs="Arial"/>
                <w:sz w:val="18"/>
                <w:szCs w:val="18"/>
                <w:lang w:eastAsia="es-AR"/>
              </w:rPr>
              <w:t>Las tazas serán esmaltadas con o sin decoración de acuerdo a la forma.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</w:p>
          <w:p w:rsid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UNIDAD II: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MODELADO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  <w:lang w:eastAsia="es-AR"/>
              </w:rPr>
              <w:t>Vasija escultórica: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a. 3 bocetos/maquetas como mínimo, con uno o más aprobados.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b. 1 Vasija escultórica de 45cm de altura o desarrollo.</w:t>
            </w:r>
          </w:p>
          <w:p w:rsidR="0092531C" w:rsidRPr="0092531C" w:rsidRDefault="00A3279D" w:rsidP="005C37FC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lastRenderedPageBreak/>
              <w:t xml:space="preserve">- </w:t>
            </w:r>
            <w:r w:rsidR="0092531C" w:rsidRPr="0092531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 Aplicación de esmaltes con óxidos y/o pigmentos.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ALFARERÍA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u w:val="single"/>
                <w:lang w:eastAsia="es-AR"/>
              </w:rPr>
              <w:t>Objeto simple y Objeto complejo:</w:t>
            </w: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a.</w:t>
            </w: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 xml:space="preserve"> 3 bocetos de formas simples como mínimo, con uno o más aprobados.</w:t>
            </w: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b. 8 objetos simples iguales de revolución. </w:t>
            </w:r>
          </w:p>
          <w:p w:rsidR="0092531C" w:rsidRPr="0092531C" w:rsidRDefault="00A3279D" w:rsidP="005C37FC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- </w:t>
            </w:r>
            <w:r w:rsidR="0092531C" w:rsidRPr="0092531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Una pieza de cada forma será destinada a la aplicación de los esmaltes que realizarán en Técnica y Práctica Cerámica II.</w:t>
            </w:r>
          </w:p>
          <w:p w:rsidR="0092531C" w:rsidRPr="0092531C" w:rsidRDefault="00A3279D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- </w:t>
            </w:r>
            <w:r w:rsidR="0092531C" w:rsidRPr="0092531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 Deberá elegir y proponer para cada pieza un tratamiento de superficie diferente.</w:t>
            </w:r>
            <w:r w:rsidR="0092531C"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c. </w:t>
            </w: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3 bocetos de formas compleja con accesorios como mínimo, con uno o más aprobados.</w:t>
            </w: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d. 1 objeto complejo contenedor con accesorios (pico, asa, filtro y tapa). </w:t>
            </w:r>
          </w:p>
          <w:p w:rsidR="0092531C" w:rsidRPr="0092531C" w:rsidRDefault="00A3279D" w:rsidP="00A3279D">
            <w:pPr>
              <w:suppressAutoHyphens/>
              <w:snapToGrid w:val="0"/>
              <w:ind w:left="200" w:hanging="200"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- </w:t>
            </w:r>
            <w:r w:rsidR="0092531C" w:rsidRPr="0092531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El objeto contenedor deberá ser esmaltado, puede tener decoración con óxidos o pigmentos de acuerdo a lo que sugiera la forma.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MATRICERÍA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u w:val="single"/>
                <w:lang w:eastAsia="es-AR"/>
              </w:rPr>
              <w:t>Plato para taza: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a. 1 Matriz/modelo de plato.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b. 1 Molde de plato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c. 6 Platos colados, bizcochados y esmaltados.</w:t>
            </w:r>
          </w:p>
          <w:p w:rsidR="0092531C" w:rsidRPr="0092531C" w:rsidRDefault="00A3279D" w:rsidP="005C37FC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sz w:val="18"/>
                <w:szCs w:val="18"/>
                <w:lang w:eastAsia="es-AR"/>
              </w:rPr>
              <w:t xml:space="preserve">- </w:t>
            </w:r>
            <w:r w:rsidR="0092531C" w:rsidRPr="0092531C">
              <w:rPr>
                <w:rFonts w:ascii="Calibri" w:hAnsi="Calibri" w:cs="Arial"/>
                <w:sz w:val="18"/>
                <w:szCs w:val="18"/>
                <w:lang w:eastAsia="es-AR"/>
              </w:rPr>
              <w:t>Las tazas serán esmaltadas con o sin decoración de acuerdo a la forma.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UNIDAD III: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MODELADO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  <w:lang w:eastAsia="es-AR"/>
              </w:rPr>
              <w:t>Escultura representativa: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a. Elección o producción del texto que se utilice como disparador.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b. 3 bocetos/maquetas como mínimo, con uno o más aprobados.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c. 1 escultura de 45cm de altura o desarrollo.</w:t>
            </w:r>
          </w:p>
          <w:p w:rsidR="0092531C" w:rsidRPr="0092531C" w:rsidRDefault="00A3279D" w:rsidP="005C37FC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- </w:t>
            </w:r>
            <w:r w:rsidR="0092531C" w:rsidRPr="0092531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 Aplicación de esmaltes con óxidos y/o pigmentos.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ALFARERÍA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u w:val="single"/>
                <w:lang w:eastAsia="es-AR"/>
              </w:rPr>
              <w:t>Objeto libre:</w:t>
            </w: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a. Preparación de pasta local de gres de 1160°/1180°.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b. 1</w:t>
            </w: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 xml:space="preserve"> Propuesta aprobada (imágenes, bocetos o textos).</w:t>
            </w: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 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c. 1 Objeto libre de 20x20x20cm aproximadamente.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es-AR"/>
              </w:rPr>
              <w:t>.Tratamiento superficial a elección por parte del estudiante.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UNIDAD IV: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MODELADO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  <w:lang w:eastAsia="es-AR"/>
              </w:rPr>
              <w:t>Modelado libre: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a. Planteo de la idea o estrategia a través de un escrito y/o boceto.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b. 1 escultura de 45cm de altura  o desarrollo horizontal.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. Aplicación de esmaltes con óxidos y/o pigmentos.</w:t>
            </w:r>
          </w:p>
          <w:p w:rsidR="005F292E" w:rsidRPr="006E1552" w:rsidRDefault="005F292E" w:rsidP="008F795F">
            <w:pPr>
              <w:pStyle w:val="Prrafodelista"/>
              <w:spacing w:after="0" w:line="240" w:lineRule="auto"/>
              <w:ind w:left="371" w:hanging="371"/>
              <w:jc w:val="both"/>
              <w:rPr>
                <w:rFonts w:cs="Arial"/>
                <w:noProof/>
                <w:color w:val="000000"/>
                <w:sz w:val="20"/>
                <w:szCs w:val="20"/>
              </w:rPr>
            </w:pPr>
          </w:p>
        </w:tc>
      </w:tr>
    </w:tbl>
    <w:p w:rsidR="005F292E" w:rsidRPr="00FC7B30" w:rsidRDefault="005F292E" w:rsidP="005F292E">
      <w:pPr>
        <w:spacing w:line="360" w:lineRule="auto"/>
        <w:jc w:val="both"/>
        <w:rPr>
          <w:rFonts w:ascii="Calibri" w:hAnsi="Calibri" w:cs="Arial"/>
          <w:noProof/>
          <w:color w:val="000000"/>
          <w:sz w:val="22"/>
          <w:szCs w:val="22"/>
        </w:rPr>
      </w:pPr>
    </w:p>
    <w:p w:rsidR="005F292E" w:rsidRPr="006E1552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sz w:val="22"/>
          <w:szCs w:val="22"/>
        </w:rPr>
      </w:pPr>
      <w:r w:rsidRPr="00F063CB">
        <w:rPr>
          <w:rFonts w:ascii="Calibri" w:hAnsi="Calibri" w:cs="Arial"/>
          <w:b/>
          <w:noProof/>
          <w:sz w:val="22"/>
          <w:szCs w:val="22"/>
        </w:rPr>
        <w:t>6. VIRTUALIDAD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9322"/>
      </w:tblGrid>
      <w:tr w:rsidR="005F292E" w:rsidRPr="005C6D98" w:rsidTr="008F795F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:rsidR="005F292E" w:rsidRPr="004776F3" w:rsidRDefault="005F292E" w:rsidP="008F795F">
            <w:pPr>
              <w:spacing w:line="360" w:lineRule="auto"/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</w:tbl>
    <w:p w:rsidR="005F292E" w:rsidRPr="004F4B15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noProof/>
          <w:color w:val="FF0000"/>
          <w:sz w:val="22"/>
          <w:szCs w:val="22"/>
        </w:rPr>
      </w:pPr>
      <w:r w:rsidRPr="004F4B15">
        <w:rPr>
          <w:rFonts w:ascii="Calibri" w:hAnsi="Calibri" w:cs="Arial"/>
          <w:noProof/>
          <w:color w:val="FF0000"/>
          <w:sz w:val="22"/>
          <w:szCs w:val="22"/>
        </w:rPr>
        <w:tab/>
      </w:r>
    </w:p>
    <w:p w:rsidR="005F292E" w:rsidRPr="006E1552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sz w:val="22"/>
          <w:szCs w:val="22"/>
        </w:rPr>
      </w:pPr>
      <w:r w:rsidRPr="00F063CB">
        <w:rPr>
          <w:rFonts w:ascii="Calibri" w:hAnsi="Calibri" w:cs="Arial"/>
          <w:b/>
          <w:noProof/>
          <w:sz w:val="22"/>
          <w:szCs w:val="22"/>
        </w:rPr>
        <w:t>7. PRÁCTICAS SOCIO-EDUCATIVAS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9322"/>
      </w:tblGrid>
      <w:tr w:rsidR="005F292E" w:rsidRPr="005C6D98" w:rsidTr="008F795F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:rsidR="005F292E" w:rsidRPr="004776F3" w:rsidRDefault="005F292E" w:rsidP="008F795F">
            <w:pPr>
              <w:spacing w:line="360" w:lineRule="auto"/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</w:tbl>
    <w:p w:rsidR="005F292E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</w:p>
    <w:p w:rsidR="005F292E" w:rsidRPr="005C6D98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t>8. EVALUACIÓN</w:t>
      </w: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t xml:space="preserve"> 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2376"/>
        <w:gridCol w:w="6946"/>
      </w:tblGrid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536D63" w:rsidRDefault="005F292E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  <w:r w:rsidRPr="00536D63">
              <w:rPr>
                <w:rFonts w:ascii="Calibri" w:hAnsi="Calibri" w:cs="Arial"/>
                <w:b/>
                <w:noProof/>
                <w:sz w:val="18"/>
                <w:szCs w:val="18"/>
              </w:rPr>
              <w:t>Criterios de evaluación</w:t>
            </w:r>
          </w:p>
        </w:tc>
        <w:tc>
          <w:tcPr>
            <w:tcW w:w="6886" w:type="dxa"/>
            <w:noWrap/>
            <w:vAlign w:val="center"/>
          </w:tcPr>
          <w:p w:rsidR="005F292E" w:rsidRDefault="005F292E" w:rsidP="005C37FC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:rsidR="005F292E" w:rsidRDefault="0092531C" w:rsidP="005C37FC">
            <w:pPr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es-AR"/>
              </w:rPr>
              <w:t>Se tendrá en cuenta: creatividad, originalidad, evolución durante el desarrollo de la materia, aplicación de diferentes técnicas cerámicas y actitud frente al trabajo.</w:t>
            </w:r>
          </w:p>
          <w:p w:rsidR="00A3279D" w:rsidRPr="00AE5766" w:rsidRDefault="00A3279D" w:rsidP="005C37FC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536D63" w:rsidRDefault="005F292E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  <w:r w:rsidRPr="00536D63">
              <w:rPr>
                <w:rFonts w:ascii="Calibri" w:hAnsi="Calibri" w:cs="Arial"/>
                <w:b/>
                <w:noProof/>
                <w:sz w:val="18"/>
                <w:szCs w:val="18"/>
              </w:rPr>
              <w:lastRenderedPageBreak/>
              <w:t xml:space="preserve">Acreditación </w:t>
            </w:r>
          </w:p>
        </w:tc>
        <w:tc>
          <w:tcPr>
            <w:tcW w:w="6886" w:type="dxa"/>
            <w:noWrap/>
            <w:vAlign w:val="center"/>
          </w:tcPr>
          <w:p w:rsidR="005F292E" w:rsidRPr="00AE5766" w:rsidRDefault="005F292E" w:rsidP="005C37FC">
            <w:pPr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  <w:r w:rsidRPr="00AE5766">
              <w:rPr>
                <w:rFonts w:ascii="Calibri" w:hAnsi="Calibri" w:cs="Arial"/>
                <w:noProof/>
                <w:sz w:val="18"/>
                <w:szCs w:val="18"/>
              </w:rPr>
              <w:t>Con examen final</w:t>
            </w: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292E" w:rsidRDefault="005F292E" w:rsidP="008F795F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  <w:p w:rsidR="005F292E" w:rsidRDefault="005F292E" w:rsidP="008F795F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 xml:space="preserve">Criterios de </w:t>
            </w:r>
            <w:r w:rsidRPr="005A0A96">
              <w:rPr>
                <w:rFonts w:ascii="Calibri" w:hAnsi="Calibri" w:cs="Arial"/>
                <w:b/>
                <w:noProof/>
                <w:sz w:val="18"/>
                <w:szCs w:val="18"/>
              </w:rPr>
              <w:t>acreditación</w:t>
            </w:r>
          </w:p>
          <w:p w:rsidR="005F292E" w:rsidRPr="000333C8" w:rsidRDefault="005F292E" w:rsidP="008F795F">
            <w:pPr>
              <w:rPr>
                <w:rFonts w:ascii="Calibri" w:hAnsi="Calibri" w:cs="Arial"/>
                <w:noProof/>
                <w:sz w:val="14"/>
                <w:szCs w:val="14"/>
              </w:rPr>
            </w:pPr>
          </w:p>
        </w:tc>
        <w:tc>
          <w:tcPr>
            <w:tcW w:w="6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5F292E" w:rsidRPr="00AE5766" w:rsidRDefault="005F292E" w:rsidP="005C37FC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AE5766">
              <w:rPr>
                <w:rFonts w:ascii="Calibri" w:hAnsi="Calibri" w:cs="Arial"/>
                <w:noProof/>
                <w:sz w:val="18"/>
                <w:szCs w:val="18"/>
              </w:rPr>
              <w:t>Alumno regular</w:t>
            </w:r>
          </w:p>
        </w:tc>
      </w:tr>
    </w:tbl>
    <w:p w:rsidR="005F292E" w:rsidRPr="00CF1AB8" w:rsidRDefault="005F292E" w:rsidP="005F292E">
      <w:pPr>
        <w:autoSpaceDE w:val="0"/>
        <w:autoSpaceDN w:val="0"/>
        <w:adjustRightInd w:val="0"/>
        <w:jc w:val="both"/>
        <w:rPr>
          <w:rFonts w:ascii="Calibri" w:hAnsi="Calibri" w:cs="Arial"/>
          <w:noProof/>
          <w:color w:val="FF0000"/>
          <w:sz w:val="22"/>
          <w:szCs w:val="22"/>
        </w:rPr>
      </w:pPr>
    </w:p>
    <w:p w:rsidR="005F292E" w:rsidRPr="005C6D98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t>7</w:t>
      </w: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t xml:space="preserve">. </w:t>
      </w:r>
      <w:r>
        <w:rPr>
          <w:rFonts w:ascii="Calibri" w:hAnsi="Calibri" w:cs="Arial"/>
          <w:b/>
          <w:noProof/>
          <w:color w:val="000000"/>
          <w:sz w:val="22"/>
          <w:szCs w:val="22"/>
        </w:rPr>
        <w:t xml:space="preserve">BIBLIOGRAFÍA </w:t>
      </w:r>
      <w:r>
        <w:rPr>
          <w:rFonts w:ascii="Calibri" w:hAnsi="Calibri" w:cs="Arial"/>
          <w:i/>
          <w:noProof/>
          <w:color w:val="808080"/>
          <w:sz w:val="18"/>
          <w:szCs w:val="18"/>
        </w:rPr>
        <w:t>(Según Normas APA)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9322"/>
      </w:tblGrid>
      <w:tr w:rsidR="005F292E" w:rsidRPr="005C6D98" w:rsidTr="008F795F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:rsidR="005F292E" w:rsidRPr="00FC7B30" w:rsidRDefault="005F292E" w:rsidP="008F795F">
            <w:pPr>
              <w:ind w:left="796" w:hanging="796"/>
              <w:jc w:val="both"/>
              <w:rPr>
                <w:rFonts w:ascii="Calibri" w:hAnsi="Calibri"/>
                <w:bCs/>
                <w:color w:val="FF0000"/>
                <w:sz w:val="18"/>
                <w:szCs w:val="18"/>
                <w:lang w:val="es-MX"/>
              </w:rPr>
            </w:pPr>
          </w:p>
          <w:p w:rsidR="0092531C" w:rsidRPr="0092531C" w:rsidRDefault="0092531C" w:rsidP="005C37FC">
            <w:pPr>
              <w:suppressAutoHyphens/>
              <w:ind w:left="796" w:hanging="796"/>
              <w:jc w:val="both"/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</w:pPr>
            <w:r w:rsidRPr="0092531C">
              <w:rPr>
                <w:rFonts w:ascii="Calibri" w:hAnsi="Calibri"/>
                <w:bCs/>
                <w:color w:val="000000"/>
                <w:sz w:val="18"/>
                <w:szCs w:val="18"/>
                <w:lang w:val="es-MX" w:eastAsia="zh-CN"/>
              </w:rPr>
              <w:t>Arheim, Rudolf</w:t>
            </w:r>
            <w:r w:rsidRPr="0092531C"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  <w:t xml:space="preserve">. </w:t>
            </w:r>
            <w:r w:rsidRPr="0092531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zh-CN"/>
              </w:rPr>
              <w:t>Arte y Percepción Visual. Psicología de la Visión Creadora</w:t>
            </w:r>
            <w:r w:rsidRPr="0092531C"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  <w:t>. Editorial  Universitaria.</w:t>
            </w:r>
          </w:p>
          <w:p w:rsidR="0092531C" w:rsidRPr="0092531C" w:rsidRDefault="0092531C" w:rsidP="005C37FC">
            <w:pPr>
              <w:suppressAutoHyphens/>
              <w:ind w:left="796" w:hanging="796"/>
              <w:jc w:val="both"/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Bonome, R. (1957).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zh-CN"/>
              </w:rPr>
              <w:t xml:space="preserve">Que es el color. </w:t>
            </w: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>Buenos Aires: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zh-CN"/>
              </w:rPr>
              <w:t xml:space="preserve"> </w:t>
            </w: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>Editorial Columba.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hd w:val="clear" w:color="auto" w:fill="FFFFFF"/>
              <w:ind w:left="796" w:hanging="796"/>
              <w:jc w:val="both"/>
              <w:rPr>
                <w:rFonts w:ascii="Calibri" w:hAnsi="Calibri"/>
                <w:color w:val="222222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/>
                <w:bCs/>
                <w:color w:val="000000"/>
                <w:sz w:val="18"/>
                <w:szCs w:val="18"/>
                <w:lang w:val="es-MX" w:eastAsia="es-AR"/>
              </w:rPr>
              <w:t>Cosentino, Peter</w:t>
            </w:r>
            <w:r w:rsidRPr="0092531C">
              <w:rPr>
                <w:rFonts w:ascii="Calibri" w:hAnsi="Calibri"/>
                <w:color w:val="000000"/>
                <w:sz w:val="18"/>
                <w:szCs w:val="18"/>
                <w:lang w:val="es-MX" w:eastAsia="es-AR"/>
              </w:rPr>
              <w:t xml:space="preserve">. (1991). </w:t>
            </w:r>
            <w:r w:rsidRPr="0092531C">
              <w:rPr>
                <w:rFonts w:ascii="Calibri" w:hAnsi="Calibri"/>
                <w:i/>
                <w:color w:val="222222"/>
                <w:sz w:val="18"/>
                <w:szCs w:val="18"/>
                <w:lang w:eastAsia="es-AR"/>
              </w:rPr>
              <w:t xml:space="preserve">Enciclopedia de técnicas de cerámica. Guía de las técnicas de cerámica y su utilización paso a paso. </w:t>
            </w:r>
            <w:r w:rsidRPr="0092531C">
              <w:rPr>
                <w:rFonts w:ascii="Calibri" w:hAnsi="Calibri"/>
                <w:color w:val="222222"/>
                <w:sz w:val="18"/>
                <w:szCs w:val="18"/>
                <w:lang w:eastAsia="es-AR"/>
              </w:rPr>
              <w:t>España: Diana.</w:t>
            </w:r>
          </w:p>
          <w:p w:rsidR="0092531C" w:rsidRPr="0092531C" w:rsidRDefault="0092531C" w:rsidP="005C37FC">
            <w:pPr>
              <w:shd w:val="clear" w:color="auto" w:fill="FFFFFF"/>
              <w:ind w:left="796" w:hanging="796"/>
              <w:jc w:val="both"/>
              <w:rPr>
                <w:rFonts w:ascii="Calibri" w:hAnsi="Calibri"/>
                <w:color w:val="222222"/>
                <w:sz w:val="18"/>
                <w:szCs w:val="18"/>
                <w:lang w:eastAsia="es-AR"/>
              </w:rPr>
            </w:pPr>
          </w:p>
          <w:p w:rsidR="0092531C" w:rsidRPr="0092531C" w:rsidRDefault="0092531C" w:rsidP="005C37FC">
            <w:pPr>
              <w:shd w:val="clear" w:color="auto" w:fill="FFFFFF"/>
              <w:ind w:left="796" w:hanging="796"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es-AR"/>
              </w:rPr>
              <w:t>Fiadone, A</w:t>
            </w: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es-AR"/>
              </w:rPr>
              <w:t>Mitogramas.</w:t>
            </w:r>
            <w:r w:rsidRPr="0092531C">
              <w:rPr>
                <w:rFonts w:ascii="Calibri" w:hAnsi="Calibri" w:cs="Arial"/>
                <w:sz w:val="18"/>
                <w:szCs w:val="18"/>
                <w:lang w:eastAsia="es-AR"/>
              </w:rPr>
              <w:t xml:space="preserve"> Argentina: Editorial La Marca.</w:t>
            </w:r>
          </w:p>
          <w:p w:rsidR="0092531C" w:rsidRPr="0092531C" w:rsidRDefault="0092531C" w:rsidP="005C37FC">
            <w:pPr>
              <w:shd w:val="clear" w:color="auto" w:fill="FFFFFF"/>
              <w:ind w:left="796" w:hanging="796"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Glenn, C.  (1982).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zh-CN"/>
              </w:rPr>
              <w:t>Cerámica. Manual del Alfarero</w:t>
            </w: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. España: Ed. Continental. 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Hamilton.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zh-CN"/>
              </w:rPr>
              <w:t>Cerámica Blanca</w:t>
            </w: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>. Ed. S.E.A.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val="es-ES" w:eastAsia="zh-CN"/>
              </w:rPr>
              <w:t xml:space="preserve">Kenneth, C. (1984).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val="es-ES" w:eastAsia="zh-CN"/>
              </w:rPr>
              <w:t xml:space="preserve">Manual del Alfarero. </w:t>
            </w:r>
            <w:r w:rsidRPr="0092531C">
              <w:rPr>
                <w:rFonts w:ascii="Calibri" w:hAnsi="Calibri" w:cs="Arial"/>
                <w:sz w:val="18"/>
                <w:szCs w:val="18"/>
                <w:lang w:val="es-ES" w:eastAsia="zh-CN"/>
              </w:rPr>
              <w:t>Madrid: Ed. Blume.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</w:pPr>
            <w:r w:rsidRPr="0092531C">
              <w:rPr>
                <w:rFonts w:ascii="Calibri" w:hAnsi="Calibri"/>
                <w:bCs/>
                <w:color w:val="000000"/>
                <w:sz w:val="18"/>
                <w:szCs w:val="18"/>
                <w:lang w:val="es-MX" w:eastAsia="zh-CN"/>
              </w:rPr>
              <w:t>Munari, Bruno</w:t>
            </w:r>
            <w:r w:rsidRPr="0092531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zh-CN"/>
              </w:rPr>
              <w:t xml:space="preserve">. </w:t>
            </w:r>
            <w:r w:rsidRPr="0092531C">
              <w:rPr>
                <w:rFonts w:ascii="Calibri" w:hAnsi="Calibri"/>
                <w:iCs/>
                <w:color w:val="000000"/>
                <w:sz w:val="18"/>
                <w:szCs w:val="18"/>
                <w:lang w:val="es-MX" w:eastAsia="zh-CN"/>
              </w:rPr>
              <w:t xml:space="preserve">(1975). </w:t>
            </w:r>
            <w:r w:rsidRPr="0092531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zh-CN"/>
              </w:rPr>
              <w:t>Diseño y Comunicación Visual</w:t>
            </w:r>
            <w:r w:rsidRPr="0092531C"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  <w:t>. Barcelona: Editorial Gili.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Caruso, N. (1986).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zh-CN"/>
              </w:rPr>
              <w:t xml:space="preserve">Cerámica viva. Barcelona: </w:t>
            </w: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>Ed. Omega.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Norton  F. H. (1975).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zh-CN"/>
              </w:rPr>
              <w:t xml:space="preserve">Cerámica para el artista Alfarero. </w:t>
            </w: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 Barcelona: Ed. Omega.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</w:pPr>
            <w:r w:rsidRPr="0092531C">
              <w:rPr>
                <w:rFonts w:ascii="Calibri" w:hAnsi="Calibri"/>
                <w:bCs/>
                <w:color w:val="000000"/>
                <w:sz w:val="18"/>
                <w:szCs w:val="18"/>
                <w:lang w:val="es-MX" w:eastAsia="zh-CN"/>
              </w:rPr>
              <w:t>Rothemberg, Polly</w:t>
            </w:r>
            <w:r w:rsidRPr="0092531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zh-CN"/>
              </w:rPr>
              <w:t xml:space="preserve">. </w:t>
            </w:r>
            <w:r w:rsidRPr="0092531C">
              <w:rPr>
                <w:rFonts w:ascii="Calibri" w:hAnsi="Calibri"/>
                <w:iCs/>
                <w:color w:val="000000"/>
                <w:sz w:val="18"/>
                <w:szCs w:val="18"/>
                <w:lang w:val="es-MX" w:eastAsia="zh-CN"/>
              </w:rPr>
              <w:t>(1981)</w:t>
            </w:r>
            <w:r w:rsidRPr="0092531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zh-CN"/>
              </w:rPr>
              <w:t>. Manual de Cerámica Artística</w:t>
            </w:r>
            <w:r w:rsidRPr="0092531C"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  <w:t>. Barcelona: Editorial Omega.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Wittel, C. (1978). </w:t>
            </w:r>
            <w:r w:rsidRPr="0092531C">
              <w:rPr>
                <w:rFonts w:ascii="Calibri" w:hAnsi="Calibri"/>
                <w:i/>
                <w:color w:val="000000"/>
                <w:sz w:val="18"/>
                <w:szCs w:val="18"/>
                <w:lang w:eastAsia="zh-CN"/>
              </w:rPr>
              <w:t>Cerámica. Pastas y vidriados.</w:t>
            </w:r>
            <w:r w:rsidRPr="0092531C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 Madrid: Paraninfo, S.A. 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Scott, R. (1959).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zh-CN"/>
              </w:rPr>
              <w:t>Fundamentos de Diseño</w:t>
            </w: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>. Buenos Aires: Edit. Víctor Lerú.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Fernández Chiti, J.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zh-CN"/>
              </w:rPr>
              <w:t>El Libro del Ceramista</w:t>
            </w: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>.  Buenos Aires: Ed. Condorhuasi.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</w:pPr>
            <w:r w:rsidRPr="0092531C">
              <w:rPr>
                <w:rFonts w:ascii="Calibri" w:hAnsi="Calibri"/>
                <w:b/>
                <w:color w:val="000000"/>
                <w:sz w:val="18"/>
                <w:szCs w:val="18"/>
                <w:lang w:val="es-MX" w:eastAsia="zh-CN"/>
              </w:rPr>
              <w:t>Buscadores de internet.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/>
                <w:color w:val="FF0000"/>
                <w:sz w:val="18"/>
                <w:szCs w:val="18"/>
                <w:lang w:val="es-MX" w:eastAsia="zh-CN"/>
              </w:rPr>
            </w:pPr>
            <w:r w:rsidRPr="0092531C"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  <w:t>Sitios de internet compartidos por los mismos alumnos.</w:t>
            </w:r>
          </w:p>
          <w:p w:rsidR="005F292E" w:rsidRPr="004776F3" w:rsidRDefault="005F292E" w:rsidP="008F795F">
            <w:pPr>
              <w:spacing w:line="360" w:lineRule="auto"/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</w:tbl>
    <w:p w:rsidR="005F292E" w:rsidRPr="005C6D98" w:rsidRDefault="005F292E" w:rsidP="005F292E">
      <w:pPr>
        <w:rPr>
          <w:rFonts w:ascii="Calibri" w:hAnsi="Calibri" w:cs="Arial"/>
          <w:sz w:val="16"/>
          <w:szCs w:val="16"/>
        </w:rPr>
      </w:pPr>
    </w:p>
    <w:p w:rsidR="00CA5BAD" w:rsidRDefault="00CA5BAD"/>
    <w:sectPr w:rsidR="00CA5BAD" w:rsidSect="00BA1936">
      <w:headerReference w:type="default" r:id="rId7"/>
      <w:footerReference w:type="default" r:id="rId8"/>
      <w:pgSz w:w="11906" w:h="16838"/>
      <w:pgMar w:top="2239" w:right="851" w:bottom="71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D9" w:rsidRDefault="00600ED9">
      <w:r>
        <w:separator/>
      </w:r>
    </w:p>
  </w:endnote>
  <w:endnote w:type="continuationSeparator" w:id="0">
    <w:p w:rsidR="00600ED9" w:rsidRDefault="0060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1A" w:rsidRDefault="00600ED9" w:rsidP="000536ED">
    <w:pPr>
      <w:pStyle w:val="Piedepgina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D9" w:rsidRDefault="00600ED9">
      <w:r>
        <w:separator/>
      </w:r>
    </w:p>
  </w:footnote>
  <w:footnote w:type="continuationSeparator" w:id="0">
    <w:p w:rsidR="00600ED9" w:rsidRDefault="00600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22" w:rsidRDefault="005F292E">
    <w:pPr>
      <w:pStyle w:val="Encabezado"/>
    </w:pPr>
    <w:r>
      <w:rPr>
        <w:noProof/>
        <w:lang w:val="es-ES"/>
      </w:rPr>
      <w:drawing>
        <wp:inline distT="0" distB="0" distL="0" distR="0">
          <wp:extent cx="2780030" cy="683260"/>
          <wp:effectExtent l="19050" t="0" r="1270" b="0"/>
          <wp:docPr id="1" name="Imagen 1" descr="fad prueb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d prueb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822" w:rsidRDefault="00600ED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59D5"/>
    <w:multiLevelType w:val="hybridMultilevel"/>
    <w:tmpl w:val="2DD0EC24"/>
    <w:lvl w:ilvl="0" w:tplc="E0A4A994">
      <w:start w:val="1"/>
      <w:numFmt w:val="lowerLetter"/>
      <w:lvlText w:val="%1."/>
      <w:lvlJc w:val="left"/>
      <w:pPr>
        <w:ind w:left="1035" w:hanging="360"/>
      </w:pPr>
      <w:rPr>
        <w:rFonts w:ascii="Calibri" w:hAnsi="Calibri" w:cs="Times New Roman"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755" w:hanging="360"/>
      </w:pPr>
    </w:lvl>
    <w:lvl w:ilvl="2" w:tplc="2C0A001B" w:tentative="1">
      <w:start w:val="1"/>
      <w:numFmt w:val="lowerRoman"/>
      <w:lvlText w:val="%3."/>
      <w:lvlJc w:val="right"/>
      <w:pPr>
        <w:ind w:left="2475" w:hanging="180"/>
      </w:pPr>
    </w:lvl>
    <w:lvl w:ilvl="3" w:tplc="2C0A000F" w:tentative="1">
      <w:start w:val="1"/>
      <w:numFmt w:val="decimal"/>
      <w:lvlText w:val="%4."/>
      <w:lvlJc w:val="left"/>
      <w:pPr>
        <w:ind w:left="3195" w:hanging="360"/>
      </w:pPr>
    </w:lvl>
    <w:lvl w:ilvl="4" w:tplc="2C0A0019" w:tentative="1">
      <w:start w:val="1"/>
      <w:numFmt w:val="lowerLetter"/>
      <w:lvlText w:val="%5."/>
      <w:lvlJc w:val="left"/>
      <w:pPr>
        <w:ind w:left="3915" w:hanging="360"/>
      </w:pPr>
    </w:lvl>
    <w:lvl w:ilvl="5" w:tplc="2C0A001B" w:tentative="1">
      <w:start w:val="1"/>
      <w:numFmt w:val="lowerRoman"/>
      <w:lvlText w:val="%6."/>
      <w:lvlJc w:val="right"/>
      <w:pPr>
        <w:ind w:left="4635" w:hanging="180"/>
      </w:pPr>
    </w:lvl>
    <w:lvl w:ilvl="6" w:tplc="2C0A000F" w:tentative="1">
      <w:start w:val="1"/>
      <w:numFmt w:val="decimal"/>
      <w:lvlText w:val="%7."/>
      <w:lvlJc w:val="left"/>
      <w:pPr>
        <w:ind w:left="5355" w:hanging="360"/>
      </w:pPr>
    </w:lvl>
    <w:lvl w:ilvl="7" w:tplc="2C0A0019" w:tentative="1">
      <w:start w:val="1"/>
      <w:numFmt w:val="lowerLetter"/>
      <w:lvlText w:val="%8."/>
      <w:lvlJc w:val="left"/>
      <w:pPr>
        <w:ind w:left="6075" w:hanging="360"/>
      </w:pPr>
    </w:lvl>
    <w:lvl w:ilvl="8" w:tplc="2C0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92E"/>
    <w:rsid w:val="001A7904"/>
    <w:rsid w:val="001E6282"/>
    <w:rsid w:val="002655A0"/>
    <w:rsid w:val="002D6DB3"/>
    <w:rsid w:val="003D325E"/>
    <w:rsid w:val="003F25C2"/>
    <w:rsid w:val="005C1D26"/>
    <w:rsid w:val="005C37FC"/>
    <w:rsid w:val="005F292E"/>
    <w:rsid w:val="00600ED9"/>
    <w:rsid w:val="008414D0"/>
    <w:rsid w:val="00856057"/>
    <w:rsid w:val="0092531C"/>
    <w:rsid w:val="00944971"/>
    <w:rsid w:val="009A5C1A"/>
    <w:rsid w:val="00A3279D"/>
    <w:rsid w:val="00B611B9"/>
    <w:rsid w:val="00C85396"/>
    <w:rsid w:val="00CA5BAD"/>
    <w:rsid w:val="00D10425"/>
    <w:rsid w:val="00E70954"/>
    <w:rsid w:val="00E7235C"/>
    <w:rsid w:val="00F5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F29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292E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5F29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2E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extoindependiente">
    <w:name w:val="Body Text"/>
    <w:basedOn w:val="Normal"/>
    <w:link w:val="TextoindependienteCar"/>
    <w:rsid w:val="005F29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F292E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5F2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5F292E"/>
    <w:rPr>
      <w:b/>
      <w:bCs/>
    </w:rPr>
  </w:style>
  <w:style w:type="paragraph" w:styleId="NormalWeb">
    <w:name w:val="Normal (Web)"/>
    <w:basedOn w:val="Normal"/>
    <w:uiPriority w:val="99"/>
    <w:unhideWhenUsed/>
    <w:rsid w:val="005F292E"/>
    <w:pPr>
      <w:spacing w:before="100" w:beforeAutospacing="1" w:after="100" w:afterAutospacing="1"/>
    </w:pPr>
    <w:rPr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9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92E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1513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 Reynaud</dc:creator>
  <cp:lastModifiedBy>Toti Reynaud</cp:lastModifiedBy>
  <cp:revision>5</cp:revision>
  <dcterms:created xsi:type="dcterms:W3CDTF">2019-04-26T23:52:00Z</dcterms:created>
  <dcterms:modified xsi:type="dcterms:W3CDTF">2020-04-06T15:28:00Z</dcterms:modified>
</cp:coreProperties>
</file>