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AE" w:rsidRPr="007B7EE8" w:rsidRDefault="00766267" w:rsidP="009866AE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-899795</wp:posOffset>
            </wp:positionV>
            <wp:extent cx="2733675" cy="581025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2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-128270</wp:posOffset>
                </wp:positionV>
                <wp:extent cx="6464300" cy="9045575"/>
                <wp:effectExtent l="19050" t="1905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9045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3pt;margin-top:-10.1pt;width:509pt;height:7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" filled="f" strokecolor="#365f91 [2404]" strokeweight="1.75pt"/>
            </w:pict>
          </mc:Fallback>
        </mc:AlternateContent>
      </w:r>
      <w:r w:rsidR="004262C0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-251460</wp:posOffset>
                </wp:positionV>
                <wp:extent cx="5647055" cy="542290"/>
                <wp:effectExtent l="127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AE" w:rsidRPr="00CB0013" w:rsidRDefault="009866AE" w:rsidP="009866AE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3725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3pt;margin-top:-19.8pt;width:444.6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" fillcolor="#365f91 [2404]" stroked="f">
                <v:textbox inset=",0,,0">
                  <w:txbxContent>
                    <w:p w:rsidR="009866AE" w:rsidRPr="00CB0013" w:rsidRDefault="009866AE" w:rsidP="009866AE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3725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9866AE" w:rsidRPr="006F488D" w:rsidRDefault="009866AE" w:rsidP="009866AE">
      <w:pPr>
        <w:ind w:right="566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bookmarkStart w:id="0" w:name="_GoBack"/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9866AE" w:rsidRDefault="009866AE" w:rsidP="009866AE">
      <w:pPr>
        <w:pBdr>
          <w:bottom w:val="single" w:sz="4" w:space="1" w:color="auto"/>
        </w:pBdr>
        <w:ind w:left="567" w:right="566"/>
        <w:jc w:val="both"/>
        <w:rPr>
          <w:b/>
          <w:color w:val="0F243E" w:themeColor="text2" w:themeShade="80"/>
          <w:sz w:val="28"/>
          <w:szCs w:val="24"/>
        </w:rPr>
      </w:pPr>
      <w:r w:rsidRPr="009866AE">
        <w:rPr>
          <w:b/>
          <w:color w:val="000000" w:themeColor="text1"/>
          <w:sz w:val="32"/>
          <w:szCs w:val="32"/>
        </w:rPr>
        <w:t>CARRERA:</w:t>
      </w:r>
      <w:r w:rsidRPr="002E05C8">
        <w:rPr>
          <w:color w:val="0F243E" w:themeColor="text2" w:themeShade="80"/>
          <w:sz w:val="20"/>
          <w:szCs w:val="52"/>
        </w:rPr>
        <w:t xml:space="preserve"> </w:t>
      </w:r>
      <w:r w:rsidRPr="00955451">
        <w:rPr>
          <w:b/>
          <w:color w:val="0F243E" w:themeColor="text2" w:themeShade="80"/>
          <w:sz w:val="32"/>
          <w:szCs w:val="32"/>
        </w:rPr>
        <w:t>Ciclo de Formación Básica en Artes Visuales</w:t>
      </w:r>
    </w:p>
    <w:p w:rsidR="009866AE" w:rsidRPr="00BF19CC" w:rsidRDefault="009866AE" w:rsidP="009866AE">
      <w:pPr>
        <w:ind w:left="567" w:right="566"/>
        <w:jc w:val="both"/>
        <w:rPr>
          <w:b/>
          <w:color w:val="4F81BD" w:themeColor="accent1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ESPACIO CURRICULAR:</w:t>
      </w:r>
    </w:p>
    <w:p w:rsidR="009866AE" w:rsidRPr="00AF49A6" w:rsidRDefault="009866AE" w:rsidP="009866AE">
      <w:pPr>
        <w:pBdr>
          <w:bottom w:val="single" w:sz="4" w:space="1" w:color="auto"/>
        </w:pBdr>
        <w:ind w:left="567" w:right="566"/>
        <w:jc w:val="center"/>
        <w:rPr>
          <w:b/>
          <w:color w:val="0D0D0D" w:themeColor="text1" w:themeTint="F2"/>
          <w:sz w:val="44"/>
          <w:szCs w:val="48"/>
        </w:rPr>
      </w:pPr>
      <w:r w:rsidRPr="00AF49A6">
        <w:rPr>
          <w:b/>
          <w:color w:val="0D0D0D" w:themeColor="text1" w:themeTint="F2"/>
          <w:sz w:val="44"/>
          <w:szCs w:val="48"/>
        </w:rPr>
        <w:t>“Dibujo y Sistemas de Mediación Visual”</w:t>
      </w:r>
    </w:p>
    <w:p w:rsidR="009866AE" w:rsidRPr="00BF19CC" w:rsidRDefault="009866AE" w:rsidP="009866AE">
      <w:pPr>
        <w:spacing w:after="0"/>
        <w:ind w:left="567" w:right="566"/>
        <w:jc w:val="both"/>
        <w:rPr>
          <w:b/>
          <w:color w:val="4F81BD" w:themeColor="accent1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 xml:space="preserve">CARGO/DEDICACIÓN: </w:t>
      </w:r>
      <w:r>
        <w:rPr>
          <w:b/>
          <w:color w:val="4F81BD" w:themeColor="accent1"/>
          <w:sz w:val="32"/>
          <w:szCs w:val="32"/>
        </w:rPr>
        <w:t>TURNO TARDE</w:t>
      </w:r>
    </w:p>
    <w:p w:rsidR="009866AE" w:rsidRDefault="009866AE" w:rsidP="009866AE">
      <w:pPr>
        <w:spacing w:after="0"/>
        <w:ind w:left="567" w:right="566"/>
        <w:jc w:val="center"/>
        <w:rPr>
          <w:b/>
          <w:color w:val="0D0D0D" w:themeColor="text1" w:themeTint="F2"/>
          <w:sz w:val="44"/>
          <w:szCs w:val="56"/>
        </w:rPr>
      </w:pPr>
      <w:r w:rsidRPr="00AF49A6">
        <w:rPr>
          <w:b/>
          <w:color w:val="0D0D0D" w:themeColor="text1" w:themeTint="F2"/>
          <w:sz w:val="44"/>
          <w:szCs w:val="56"/>
        </w:rPr>
        <w:t>PROFESOR TITULAR</w:t>
      </w:r>
      <w:r>
        <w:rPr>
          <w:b/>
          <w:color w:val="0D0D0D" w:themeColor="text1" w:themeTint="F2"/>
          <w:sz w:val="44"/>
          <w:szCs w:val="56"/>
        </w:rPr>
        <w:t>,</w:t>
      </w:r>
      <w:r w:rsidRPr="00AF49A6">
        <w:rPr>
          <w:b/>
          <w:color w:val="0D0D0D" w:themeColor="text1" w:themeTint="F2"/>
          <w:sz w:val="44"/>
          <w:szCs w:val="56"/>
        </w:rPr>
        <w:t xml:space="preserve"> </w:t>
      </w:r>
      <w:r>
        <w:rPr>
          <w:b/>
          <w:color w:val="0D0D0D" w:themeColor="text1" w:themeTint="F2"/>
          <w:sz w:val="44"/>
          <w:szCs w:val="56"/>
        </w:rPr>
        <w:t>DEDICACION</w:t>
      </w:r>
      <w:r w:rsidRPr="00AF49A6">
        <w:rPr>
          <w:b/>
          <w:color w:val="0D0D0D" w:themeColor="text1" w:themeTint="F2"/>
          <w:sz w:val="44"/>
          <w:szCs w:val="56"/>
        </w:rPr>
        <w:t xml:space="preserve"> SIMPLE</w:t>
      </w:r>
    </w:p>
    <w:p w:rsidR="009866AE" w:rsidRPr="009866AE" w:rsidRDefault="009866AE" w:rsidP="009866AE">
      <w:pPr>
        <w:pBdr>
          <w:bottom w:val="single" w:sz="4" w:space="1" w:color="auto"/>
        </w:pBdr>
        <w:spacing w:after="0"/>
        <w:ind w:left="708" w:right="566"/>
        <w:rPr>
          <w:b/>
          <w:color w:val="000000" w:themeColor="text1"/>
          <w:sz w:val="24"/>
          <w:szCs w:val="24"/>
        </w:rPr>
      </w:pPr>
      <w:r w:rsidRPr="008F4BA1">
        <w:rPr>
          <w:b/>
          <w:color w:val="1A63A6"/>
          <w:sz w:val="24"/>
          <w:szCs w:val="24"/>
        </w:rPr>
        <w:t xml:space="preserve">Carga horaria: 2 horas semanales – Anual -  </w:t>
      </w:r>
      <w:r w:rsidRPr="009866AE">
        <w:rPr>
          <w:b/>
          <w:color w:val="000000" w:themeColor="text1"/>
          <w:sz w:val="24"/>
          <w:szCs w:val="24"/>
        </w:rPr>
        <w:t>TURNO TARDE</w:t>
      </w:r>
    </w:p>
    <w:p w:rsidR="009866AE" w:rsidRPr="009866AE" w:rsidRDefault="009866AE" w:rsidP="009866AE">
      <w:pPr>
        <w:pBdr>
          <w:bottom w:val="single" w:sz="4" w:space="1" w:color="auto"/>
        </w:pBdr>
        <w:spacing w:after="0"/>
        <w:ind w:left="708" w:right="566"/>
        <w:rPr>
          <w:b/>
          <w:color w:val="000000" w:themeColor="text1"/>
          <w:sz w:val="24"/>
          <w:szCs w:val="24"/>
        </w:rPr>
      </w:pPr>
      <w:r w:rsidRPr="009866AE">
        <w:rPr>
          <w:b/>
          <w:color w:val="000000" w:themeColor="text1"/>
          <w:sz w:val="24"/>
          <w:szCs w:val="24"/>
        </w:rPr>
        <w:t>Dictado en el Depto. de Lavalle.</w:t>
      </w:r>
    </w:p>
    <w:p w:rsidR="009866AE" w:rsidRPr="00BF19CC" w:rsidRDefault="009866AE" w:rsidP="009866AE">
      <w:pPr>
        <w:spacing w:after="0"/>
        <w:ind w:firstLine="567"/>
        <w:jc w:val="both"/>
        <w:rPr>
          <w:b/>
          <w:color w:val="4F81BD" w:themeColor="accent1"/>
          <w:sz w:val="20"/>
          <w:szCs w:val="20"/>
        </w:rPr>
      </w:pPr>
      <w:r w:rsidRPr="00BF19CC">
        <w:rPr>
          <w:b/>
          <w:color w:val="4F81BD" w:themeColor="accent1"/>
          <w:sz w:val="20"/>
          <w:szCs w:val="20"/>
        </w:rPr>
        <w:t xml:space="preserve">PERFIL: </w:t>
      </w:r>
      <w:r w:rsidRPr="00631A17">
        <w:rPr>
          <w:b/>
          <w:color w:val="000000" w:themeColor="text1"/>
          <w:sz w:val="20"/>
          <w:szCs w:val="20"/>
        </w:rPr>
        <w:t>el postulante deberá: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b/>
          <w:color w:val="000000" w:themeColor="text1"/>
          <w:sz w:val="18"/>
          <w:szCs w:val="18"/>
        </w:rPr>
      </w:pPr>
      <w:r w:rsidRPr="00ED3AD9">
        <w:rPr>
          <w:b/>
          <w:color w:val="000000" w:themeColor="text1"/>
          <w:sz w:val="18"/>
          <w:szCs w:val="18"/>
        </w:rPr>
        <w:t xml:space="preserve">Poseer título de Licenciado en </w:t>
      </w:r>
      <w:r>
        <w:rPr>
          <w:b/>
          <w:color w:val="000000" w:themeColor="text1"/>
          <w:sz w:val="18"/>
          <w:szCs w:val="18"/>
        </w:rPr>
        <w:t>Cerámica Artística, Licenciado en Cerámica Industrial, Profesor de Grado Universitario en Cerámica Artística, Licenciado en</w:t>
      </w:r>
      <w:r w:rsidRPr="00ED3AD9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 xml:space="preserve">Artes Plásticas, Profesor de Grado Universitario </w:t>
      </w:r>
      <w:r w:rsidRPr="00ED3AD9">
        <w:rPr>
          <w:b/>
          <w:color w:val="000000" w:themeColor="text1"/>
          <w:sz w:val="18"/>
          <w:szCs w:val="18"/>
        </w:rPr>
        <w:t xml:space="preserve">de las Artes </w:t>
      </w:r>
      <w:r>
        <w:rPr>
          <w:b/>
          <w:color w:val="000000" w:themeColor="text1"/>
          <w:sz w:val="18"/>
          <w:szCs w:val="18"/>
        </w:rPr>
        <w:t>Visuales</w:t>
      </w:r>
      <w:r w:rsidRPr="00ED3AD9">
        <w:rPr>
          <w:b/>
          <w:color w:val="000000" w:themeColor="text1"/>
          <w:sz w:val="18"/>
          <w:szCs w:val="18"/>
        </w:rPr>
        <w:t>, títulos equivalentes oto</w:t>
      </w:r>
      <w:r>
        <w:rPr>
          <w:b/>
          <w:color w:val="000000" w:themeColor="text1"/>
          <w:sz w:val="18"/>
          <w:szCs w:val="18"/>
        </w:rPr>
        <w:t>rgados por la Facultad de Artes y Diseño.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completo dominio de la asignatura.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Pose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er</w:t>
      </w: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 conocimientos básicos de informática.</w:t>
      </w:r>
    </w:p>
    <w:p w:rsidR="009866AE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disponibilidad horaria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.</w:t>
      </w:r>
    </w:p>
    <w:p w:rsidR="009866AE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Acreditar experiencia Docente.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Demostrar capacidad para la guía y organización de trabajos en grupo.</w:t>
      </w:r>
    </w:p>
    <w:p w:rsidR="009866AE" w:rsidRPr="00BF19CC" w:rsidRDefault="009866AE" w:rsidP="009866AE">
      <w:pPr>
        <w:pBdr>
          <w:bottom w:val="single" w:sz="4" w:space="1" w:color="auto"/>
        </w:pBdr>
        <w:spacing w:after="0"/>
        <w:ind w:left="708" w:right="566"/>
        <w:jc w:val="both"/>
        <w:rPr>
          <w:b/>
          <w:color w:val="4F81BD" w:themeColor="accent1"/>
          <w:sz w:val="28"/>
          <w:szCs w:val="28"/>
        </w:rPr>
      </w:pPr>
      <w:r w:rsidRPr="00BF19CC">
        <w:rPr>
          <w:b/>
          <w:color w:val="4F81BD" w:themeColor="accent1"/>
          <w:sz w:val="28"/>
          <w:szCs w:val="28"/>
        </w:rPr>
        <w:t>Opción 2:</w:t>
      </w:r>
      <w:r w:rsidRPr="002B0D62">
        <w:rPr>
          <w:color w:val="0D0D0D" w:themeColor="text1" w:themeTint="F2"/>
          <w:sz w:val="28"/>
          <w:szCs w:val="28"/>
        </w:rPr>
        <w:t xml:space="preserve"> </w:t>
      </w:r>
      <w:r w:rsidRPr="00D36F76">
        <w:rPr>
          <w:color w:val="0D0D0D" w:themeColor="text1" w:themeTint="F2"/>
          <w:sz w:val="28"/>
          <w:szCs w:val="28"/>
        </w:rPr>
        <w:t xml:space="preserve">- </w:t>
      </w:r>
      <w:r w:rsidRPr="00D36F76">
        <w:rPr>
          <w:b/>
          <w:color w:val="4F81BD" w:themeColor="accent1"/>
          <w:sz w:val="28"/>
          <w:szCs w:val="28"/>
        </w:rPr>
        <w:t xml:space="preserve">Convocatoria a docentes, adscriptos egresados y </w:t>
      </w:r>
      <w:r>
        <w:rPr>
          <w:b/>
          <w:color w:val="4F81BD" w:themeColor="accent1"/>
          <w:sz w:val="28"/>
          <w:szCs w:val="28"/>
        </w:rPr>
        <w:t xml:space="preserve">   </w:t>
      </w:r>
      <w:r w:rsidRPr="00D36F76">
        <w:rPr>
          <w:b/>
          <w:color w:val="4F81BD" w:themeColor="accent1"/>
          <w:sz w:val="28"/>
          <w:szCs w:val="28"/>
        </w:rPr>
        <w:t>egresados de la Facultad de Artes y Diseño.</w:t>
      </w:r>
    </w:p>
    <w:p w:rsidR="009866AE" w:rsidRPr="00BF19CC" w:rsidRDefault="009866AE" w:rsidP="009866AE">
      <w:pPr>
        <w:ind w:left="567" w:right="424"/>
        <w:jc w:val="both"/>
        <w:rPr>
          <w:b/>
          <w:color w:val="0D0D0D" w:themeColor="text1" w:themeTint="F2"/>
          <w:sz w:val="48"/>
          <w:szCs w:val="48"/>
        </w:rPr>
      </w:pPr>
      <w:r w:rsidRPr="00BF19CC">
        <w:rPr>
          <w:b/>
          <w:color w:val="4F81BD" w:themeColor="accent1"/>
          <w:sz w:val="32"/>
          <w:szCs w:val="32"/>
        </w:rPr>
        <w:t>INSCRIPCIÓN:</w:t>
      </w:r>
      <w:r>
        <w:rPr>
          <w:color w:val="0D0D0D" w:themeColor="text1" w:themeTint="F2"/>
          <w:sz w:val="32"/>
          <w:szCs w:val="32"/>
        </w:rPr>
        <w:t xml:space="preserve"> </w:t>
      </w:r>
      <w:r>
        <w:rPr>
          <w:b/>
          <w:color w:val="0D0D0D" w:themeColor="text1" w:themeTint="F2"/>
          <w:sz w:val="40"/>
          <w:szCs w:val="40"/>
        </w:rPr>
        <w:t>23</w:t>
      </w:r>
      <w:r w:rsidRPr="00ED3AD9">
        <w:rPr>
          <w:b/>
          <w:color w:val="0D0D0D" w:themeColor="text1" w:themeTint="F2"/>
          <w:sz w:val="40"/>
          <w:szCs w:val="40"/>
        </w:rPr>
        <w:t xml:space="preserve">  y 2</w:t>
      </w:r>
      <w:r>
        <w:rPr>
          <w:b/>
          <w:color w:val="0D0D0D" w:themeColor="text1" w:themeTint="F2"/>
          <w:sz w:val="40"/>
          <w:szCs w:val="40"/>
        </w:rPr>
        <w:t>7</w:t>
      </w:r>
      <w:r w:rsidRPr="00ED3AD9">
        <w:rPr>
          <w:b/>
          <w:color w:val="0D0D0D" w:themeColor="text1" w:themeTint="F2"/>
          <w:sz w:val="40"/>
          <w:szCs w:val="40"/>
        </w:rPr>
        <w:t xml:space="preserve">  de marzo</w:t>
      </w:r>
      <w:r>
        <w:rPr>
          <w:b/>
          <w:color w:val="0D0D0D" w:themeColor="text1" w:themeTint="F2"/>
          <w:sz w:val="40"/>
          <w:szCs w:val="40"/>
        </w:rPr>
        <w:t xml:space="preserve"> en Direccio</w:t>
      </w:r>
      <w:r w:rsidRPr="00ED3AD9">
        <w:rPr>
          <w:b/>
          <w:color w:val="0D0D0D" w:themeColor="text1" w:themeTint="F2"/>
          <w:sz w:val="40"/>
          <w:szCs w:val="40"/>
        </w:rPr>
        <w:t>n</w:t>
      </w:r>
      <w:r>
        <w:rPr>
          <w:b/>
          <w:color w:val="0D0D0D" w:themeColor="text1" w:themeTint="F2"/>
          <w:sz w:val="40"/>
          <w:szCs w:val="40"/>
        </w:rPr>
        <w:t>es</w:t>
      </w:r>
      <w:r w:rsidRPr="00ED3AD9">
        <w:rPr>
          <w:b/>
          <w:color w:val="0D0D0D" w:themeColor="text1" w:themeTint="F2"/>
          <w:sz w:val="40"/>
          <w:szCs w:val="40"/>
        </w:rPr>
        <w:t xml:space="preserve"> </w:t>
      </w:r>
      <w:r>
        <w:rPr>
          <w:b/>
          <w:color w:val="0D0D0D" w:themeColor="text1" w:themeTint="F2"/>
          <w:sz w:val="40"/>
          <w:szCs w:val="40"/>
        </w:rPr>
        <w:t xml:space="preserve">de </w:t>
      </w:r>
      <w:r w:rsidRPr="00ED3AD9">
        <w:rPr>
          <w:b/>
          <w:color w:val="0D0D0D" w:themeColor="text1" w:themeTint="F2"/>
          <w:sz w:val="40"/>
          <w:szCs w:val="40"/>
        </w:rPr>
        <w:t>Carreras de Artes Visuales</w:t>
      </w:r>
      <w:r>
        <w:rPr>
          <w:b/>
          <w:color w:val="0D0D0D" w:themeColor="text1" w:themeTint="F2"/>
          <w:sz w:val="40"/>
          <w:szCs w:val="40"/>
        </w:rPr>
        <w:t xml:space="preserve"> y Cerámica.</w:t>
      </w:r>
    </w:p>
    <w:p w:rsidR="009866AE" w:rsidRDefault="009866AE" w:rsidP="009866AE">
      <w:pPr>
        <w:ind w:left="567" w:right="424"/>
        <w:rPr>
          <w:color w:val="0D0D0D" w:themeColor="text1" w:themeTint="F2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 xml:space="preserve"> RECEPCIÓN ANTECEDENTES:</w:t>
      </w:r>
      <w:r w:rsidRPr="00046DB7">
        <w:rPr>
          <w:color w:val="0D0D0D" w:themeColor="text1" w:themeTint="F2"/>
          <w:sz w:val="32"/>
          <w:szCs w:val="32"/>
        </w:rPr>
        <w:t xml:space="preserve"> </w:t>
      </w:r>
      <w:r>
        <w:rPr>
          <w:color w:val="0D0D0D" w:themeColor="text1" w:themeTint="F2"/>
          <w:sz w:val="32"/>
          <w:szCs w:val="32"/>
        </w:rPr>
        <w:t xml:space="preserve">Departamento Operativo Carreras de Artes Visuales y Cerámica de 10 a 17 hs. </w:t>
      </w:r>
    </w:p>
    <w:p w:rsidR="009866AE" w:rsidRDefault="009866AE" w:rsidP="009866AE">
      <w:pPr>
        <w:ind w:left="567" w:right="424"/>
        <w:rPr>
          <w:color w:val="0D0D0D" w:themeColor="text1" w:themeTint="F2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REQUISITOS:</w:t>
      </w:r>
      <w:r w:rsidRPr="00BF19CC">
        <w:rPr>
          <w:color w:val="0D0D0D" w:themeColor="text1" w:themeTint="F2"/>
          <w:sz w:val="32"/>
          <w:szCs w:val="32"/>
        </w:rPr>
        <w:t xml:space="preserve"> C. V. completo o CVar. Probanzas autenticadas</w:t>
      </w:r>
    </w:p>
    <w:p w:rsidR="009866AE" w:rsidRPr="00BF19CC" w:rsidRDefault="009866AE" w:rsidP="009866AE">
      <w:pPr>
        <w:pBdr>
          <w:bottom w:val="single" w:sz="4" w:space="1" w:color="auto"/>
        </w:pBdr>
        <w:ind w:left="567" w:right="566"/>
        <w:jc w:val="both"/>
        <w:rPr>
          <w:color w:val="0D0D0D" w:themeColor="text1" w:themeTint="F2"/>
          <w:sz w:val="32"/>
          <w:szCs w:val="32"/>
        </w:rPr>
      </w:pPr>
      <w:r w:rsidRPr="00274401">
        <w:rPr>
          <w:i/>
          <w:color w:val="365F91" w:themeColor="accent1" w:themeShade="BF"/>
          <w:sz w:val="28"/>
          <w:szCs w:val="32"/>
        </w:rPr>
        <w:t xml:space="preserve">Observación: </w:t>
      </w:r>
      <w:r w:rsidRPr="00904E26">
        <w:rPr>
          <w:b/>
          <w:i/>
          <w:color w:val="365F91" w:themeColor="accent1" w:themeShade="BF"/>
          <w:sz w:val="28"/>
          <w:szCs w:val="32"/>
        </w:rPr>
        <w:t xml:space="preserve">no </w:t>
      </w:r>
      <w:r w:rsidRPr="00274401">
        <w:rPr>
          <w:i/>
          <w:color w:val="365F91" w:themeColor="accent1" w:themeShade="BF"/>
          <w:sz w:val="28"/>
          <w:szCs w:val="32"/>
        </w:rPr>
        <w:t>se autenticarán probanzas en la Dirección de Carreras durante los días de inscripción.</w:t>
      </w:r>
    </w:p>
    <w:bookmarkEnd w:id="0"/>
    <w:p w:rsidR="00D97D68" w:rsidRDefault="009866AE" w:rsidP="00C35386">
      <w:pPr>
        <w:ind w:right="566" w:firstLine="567"/>
        <w:jc w:val="both"/>
      </w:pPr>
      <w:r w:rsidRPr="001571E7">
        <w:rPr>
          <w:b/>
          <w:bCs/>
          <w:sz w:val="28"/>
          <w:szCs w:val="28"/>
        </w:rPr>
        <w:t>FACULTAD DE ARTES Y DISEÑO</w:t>
      </w:r>
      <w:r w:rsidRPr="001571E7">
        <w:rPr>
          <w:b/>
          <w:bCs/>
          <w:color w:val="000000" w:themeColor="text1"/>
          <w:sz w:val="28"/>
          <w:szCs w:val="28"/>
        </w:rPr>
        <w:t xml:space="preserve">, </w:t>
      </w:r>
      <w:r>
        <w:rPr>
          <w:b/>
          <w:bCs/>
          <w:color w:val="000000" w:themeColor="text1"/>
          <w:sz w:val="28"/>
          <w:szCs w:val="28"/>
        </w:rPr>
        <w:t>20</w:t>
      </w:r>
      <w:r w:rsidRPr="001571E7">
        <w:rPr>
          <w:b/>
          <w:bCs/>
          <w:color w:val="000000" w:themeColor="text1"/>
          <w:sz w:val="28"/>
          <w:szCs w:val="28"/>
        </w:rPr>
        <w:t xml:space="preserve">  de marzo  del  2017.</w:t>
      </w:r>
    </w:p>
    <w:sectPr w:rsidR="00D97D68" w:rsidSect="00EE4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2120F"/>
    <w:multiLevelType w:val="hybridMultilevel"/>
    <w:tmpl w:val="453A4E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AE"/>
    <w:rsid w:val="00162760"/>
    <w:rsid w:val="004262C0"/>
    <w:rsid w:val="00766267"/>
    <w:rsid w:val="009866AE"/>
    <w:rsid w:val="00C35386"/>
    <w:rsid w:val="00D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9866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9866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Vicky</cp:lastModifiedBy>
  <cp:revision>2</cp:revision>
  <dcterms:created xsi:type="dcterms:W3CDTF">2017-03-21T13:29:00Z</dcterms:created>
  <dcterms:modified xsi:type="dcterms:W3CDTF">2017-03-21T13:29:00Z</dcterms:modified>
</cp:coreProperties>
</file>